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05" w:rsidRDefault="004F45C3" w:rsidP="00307C05">
      <w:pPr>
        <w:spacing w:line="540" w:lineRule="exact"/>
        <w:jc w:val="center"/>
        <w:rPr>
          <w:rFonts w:ascii="黑体" w:eastAsia="黑体"/>
          <w:spacing w:val="-2"/>
          <w:sz w:val="32"/>
          <w:szCs w:val="32"/>
        </w:rPr>
      </w:pPr>
      <w:r>
        <w:rPr>
          <w:rFonts w:ascii="黑体" w:eastAsia="黑体" w:hint="eastAsia"/>
          <w:spacing w:val="-2"/>
          <w:sz w:val="32"/>
          <w:szCs w:val="32"/>
        </w:rPr>
        <w:t>南山区自主创新产业发展专项资金金融发展分项资金</w:t>
      </w:r>
    </w:p>
    <w:p w:rsidR="00CF6897" w:rsidRDefault="00832178">
      <w:pPr>
        <w:spacing w:line="540" w:lineRule="exact"/>
        <w:jc w:val="center"/>
        <w:rPr>
          <w:rFonts w:ascii="黑体" w:eastAsia="黑体"/>
          <w:sz w:val="32"/>
          <w:szCs w:val="32"/>
        </w:rPr>
      </w:pPr>
      <w:r>
        <w:rPr>
          <w:rFonts w:ascii="黑体" w:eastAsia="黑体" w:hint="eastAsia"/>
          <w:sz w:val="32"/>
          <w:szCs w:val="32"/>
        </w:rPr>
        <w:t>重点</w:t>
      </w:r>
      <w:r w:rsidR="00665B12">
        <w:rPr>
          <w:rFonts w:ascii="黑体" w:eastAsia="黑体" w:hint="eastAsia"/>
          <w:sz w:val="32"/>
          <w:szCs w:val="32"/>
        </w:rPr>
        <w:t>金融</w:t>
      </w:r>
      <w:r>
        <w:rPr>
          <w:rFonts w:ascii="黑体" w:eastAsia="黑体" w:hint="eastAsia"/>
          <w:sz w:val="32"/>
          <w:szCs w:val="32"/>
        </w:rPr>
        <w:t>企业</w:t>
      </w:r>
      <w:r w:rsidR="004F45C3">
        <w:rPr>
          <w:rFonts w:ascii="黑体" w:eastAsia="黑体" w:hint="eastAsia"/>
          <w:sz w:val="32"/>
          <w:szCs w:val="32"/>
        </w:rPr>
        <w:t>办公用房扶持项目申报指南</w:t>
      </w:r>
    </w:p>
    <w:p w:rsidR="00CF6897" w:rsidRPr="0044499D" w:rsidRDefault="00CF6897">
      <w:pPr>
        <w:spacing w:line="540" w:lineRule="exact"/>
        <w:jc w:val="center"/>
        <w:rPr>
          <w:rFonts w:ascii="黑体" w:eastAsia="黑体"/>
          <w:sz w:val="32"/>
          <w:szCs w:val="32"/>
        </w:rPr>
      </w:pPr>
    </w:p>
    <w:p w:rsidR="00CF6897" w:rsidRDefault="004F45C3">
      <w:pPr>
        <w:spacing w:line="580" w:lineRule="exact"/>
        <w:ind w:firstLineChars="200" w:firstLine="640"/>
        <w:rPr>
          <w:rFonts w:ascii="仿宋_GB2312" w:eastAsia="仿宋_GB2312"/>
          <w:sz w:val="32"/>
          <w:szCs w:val="32"/>
        </w:rPr>
      </w:pPr>
      <w:r>
        <w:rPr>
          <w:rFonts w:ascii="仿宋_GB2312" w:eastAsia="仿宋_GB2312" w:hint="eastAsia"/>
          <w:sz w:val="32"/>
          <w:szCs w:val="32"/>
        </w:rPr>
        <w:t>为</w:t>
      </w:r>
      <w:r>
        <w:rPr>
          <w:rFonts w:ascii="仿宋_GB2312" w:eastAsia="仿宋_GB2312" w:hint="eastAsia"/>
          <w:kern w:val="0"/>
          <w:sz w:val="32"/>
          <w:szCs w:val="32"/>
        </w:rPr>
        <w:t>促进我区经济增长方式转变，推动产业结构优化升级，</w:t>
      </w:r>
      <w:r>
        <w:rPr>
          <w:rFonts w:ascii="仿宋_GB2312" w:eastAsia="仿宋_GB2312" w:cs="宋体" w:hint="eastAsia"/>
          <w:sz w:val="32"/>
          <w:szCs w:val="32"/>
        </w:rPr>
        <w:t>培育引进有国际竞争力的大型企业</w:t>
      </w:r>
      <w:r>
        <w:rPr>
          <w:rFonts w:ascii="仿宋_GB2312" w:eastAsia="仿宋_GB2312" w:hint="eastAsia"/>
          <w:sz w:val="32"/>
          <w:szCs w:val="32"/>
        </w:rPr>
        <w:t>，根据《南山区自主创新产业发展专项资金管理办法》及《南山区自主创新产业发展专项资金金融发展分项资金实施细则》，制定本</w:t>
      </w:r>
      <w:r w:rsidR="00832178">
        <w:rPr>
          <w:rFonts w:ascii="仿宋_GB2312" w:eastAsia="仿宋_GB2312" w:hint="eastAsia"/>
          <w:sz w:val="32"/>
          <w:szCs w:val="32"/>
        </w:rPr>
        <w:t>申报指南</w:t>
      </w:r>
      <w:r>
        <w:rPr>
          <w:rFonts w:ascii="仿宋_GB2312" w:eastAsia="仿宋_GB2312" w:hint="eastAsia"/>
          <w:sz w:val="32"/>
          <w:szCs w:val="32"/>
        </w:rPr>
        <w:t>。</w:t>
      </w:r>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一、政策内容</w:t>
      </w:r>
    </w:p>
    <w:p w:rsidR="00CF6897" w:rsidRDefault="004F45C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在南山区新注册设立的金融企业总部</w:t>
      </w:r>
      <w:r w:rsidR="00523835">
        <w:rPr>
          <w:rFonts w:ascii="仿宋_GB2312" w:eastAsia="仿宋_GB2312" w:hAnsi="仿宋" w:hint="eastAsia"/>
          <w:sz w:val="32"/>
          <w:szCs w:val="32"/>
        </w:rPr>
        <w:t>，</w:t>
      </w:r>
      <w:r>
        <w:rPr>
          <w:rFonts w:ascii="仿宋_GB2312" w:eastAsia="仿宋_GB2312" w:hAnsi="仿宋" w:hint="eastAsia"/>
          <w:sz w:val="32"/>
          <w:szCs w:val="32"/>
        </w:rPr>
        <w:t>银行、证券、保险公司的一级分支机构</w:t>
      </w:r>
      <w:r w:rsidR="00832178">
        <w:rPr>
          <w:rFonts w:ascii="仿宋_GB2312" w:eastAsia="仿宋_GB2312" w:hAnsi="仿宋" w:hint="eastAsia"/>
          <w:sz w:val="32"/>
          <w:szCs w:val="32"/>
        </w:rPr>
        <w:t>，</w:t>
      </w:r>
      <w:r w:rsidR="00832178" w:rsidRPr="00832178">
        <w:rPr>
          <w:rFonts w:ascii="仿宋" w:eastAsia="仿宋" w:hAnsi="仿宋" w:hint="eastAsia"/>
          <w:sz w:val="32"/>
          <w:szCs w:val="32"/>
        </w:rPr>
        <w:t>以及</w:t>
      </w:r>
      <w:r w:rsidR="00523835">
        <w:rPr>
          <w:rFonts w:ascii="仿宋" w:eastAsia="仿宋" w:hAnsi="仿宋" w:hint="eastAsia"/>
          <w:sz w:val="32"/>
          <w:szCs w:val="32"/>
        </w:rPr>
        <w:t>实缴注册资本或实际管理资金规模达30亿元以上（含）</w:t>
      </w:r>
      <w:r w:rsidR="00832178" w:rsidRPr="00832178">
        <w:rPr>
          <w:rFonts w:ascii="仿宋" w:eastAsia="仿宋" w:hAnsi="仿宋" w:hint="eastAsia"/>
          <w:sz w:val="32"/>
          <w:szCs w:val="32"/>
        </w:rPr>
        <w:t>的股权投资基金</w:t>
      </w:r>
      <w:r>
        <w:rPr>
          <w:rFonts w:ascii="仿宋_GB2312" w:eastAsia="仿宋_GB2312" w:hAnsi="仿宋" w:hint="eastAsia"/>
          <w:sz w:val="32"/>
          <w:szCs w:val="32"/>
        </w:rPr>
        <w:t>，可申请购置或租赁政府保障性办公用房，申请购买、租赁或装修社会办公用房补贴。</w:t>
      </w:r>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二、资助方式</w:t>
      </w:r>
    </w:p>
    <w:p w:rsidR="00CF6897" w:rsidRDefault="004F45C3">
      <w:pPr>
        <w:snapToGrid w:val="0"/>
        <w:spacing w:line="560" w:lineRule="exact"/>
        <w:ind w:firstLineChars="200" w:firstLine="640"/>
        <w:rPr>
          <w:rFonts w:ascii="仿宋_GB2312" w:eastAsia="仿宋_GB2312" w:cs="宋体"/>
          <w:sz w:val="32"/>
          <w:szCs w:val="32"/>
        </w:rPr>
      </w:pPr>
      <w:r>
        <w:rPr>
          <w:rFonts w:ascii="仿宋_GB2312"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p>
    <w:p w:rsidR="00CF6897" w:rsidRDefault="004F45C3">
      <w:pPr>
        <w:widowControl/>
        <w:spacing w:line="580" w:lineRule="exact"/>
        <w:ind w:firstLineChars="200" w:firstLine="640"/>
        <w:rPr>
          <w:rFonts w:ascii="仿宋_GB2312" w:eastAsia="仿宋_GB2312"/>
          <w:sz w:val="32"/>
          <w:szCs w:val="32"/>
        </w:rPr>
      </w:pPr>
      <w:r>
        <w:rPr>
          <w:rFonts w:ascii="黑体" w:eastAsia="黑体" w:hint="eastAsia"/>
          <w:sz w:val="32"/>
          <w:szCs w:val="32"/>
        </w:rPr>
        <w:t>三、资助标准</w:t>
      </w:r>
    </w:p>
    <w:p w:rsidR="00CF6897" w:rsidRDefault="004F45C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（一）购置或租赁政府保障性办公用房。符合相关政策条件的企业，可以申请购买或租用市、区政府企业总部用房或创新型产业用房。</w:t>
      </w:r>
    </w:p>
    <w:p w:rsidR="00523835" w:rsidRDefault="004F45C3">
      <w:pPr>
        <w:spacing w:line="560" w:lineRule="exact"/>
        <w:ind w:firstLineChars="200" w:firstLine="640"/>
        <w:rPr>
          <w:rFonts w:ascii="仿宋" w:eastAsia="仿宋" w:hAnsi="仿宋" w:cs="仿宋_GB2312"/>
          <w:sz w:val="32"/>
          <w:szCs w:val="32"/>
          <w:lang w:val="zh-CN"/>
        </w:rPr>
      </w:pPr>
      <w:r>
        <w:rPr>
          <w:rFonts w:ascii="仿宋_GB2312" w:eastAsia="仿宋_GB2312" w:hAnsi="仿宋" w:hint="eastAsia"/>
          <w:sz w:val="32"/>
          <w:szCs w:val="32"/>
        </w:rPr>
        <w:t>（二）购置社会办公用房补贴。</w:t>
      </w:r>
      <w:r w:rsidR="006A6E7E" w:rsidRPr="006A6E7E">
        <w:rPr>
          <w:rFonts w:ascii="仿宋" w:eastAsia="仿宋" w:hAnsi="仿宋" w:hint="eastAsia"/>
          <w:sz w:val="32"/>
          <w:szCs w:val="32"/>
        </w:rPr>
        <w:t>符合上述条件的企业2016年1月1日后（其中前海注册企业2017年1月1日后）</w:t>
      </w:r>
      <w:r w:rsidR="00832178">
        <w:rPr>
          <w:rFonts w:ascii="仿宋" w:eastAsia="仿宋" w:hAnsi="仿宋" w:hint="eastAsia"/>
          <w:sz w:val="32"/>
          <w:szCs w:val="32"/>
        </w:rPr>
        <w:t>在南山区</w:t>
      </w:r>
      <w:r w:rsidR="00832178" w:rsidRPr="00832178">
        <w:rPr>
          <w:rFonts w:ascii="仿宋" w:eastAsia="仿宋" w:hAnsi="仿宋" w:hint="eastAsia"/>
          <w:sz w:val="32"/>
          <w:szCs w:val="32"/>
        </w:rPr>
        <w:t>首次购置本部自用办公用房（不含附属和配套用房）的，可按3000元/平米的标准分三年给予补贴，每年最高1000万元。</w:t>
      </w:r>
      <w:r w:rsidR="00832178" w:rsidRPr="00832178">
        <w:rPr>
          <w:rFonts w:ascii="仿宋" w:eastAsia="仿宋" w:hAnsi="仿宋" w:cs="仿宋_GB2312" w:hint="eastAsia"/>
          <w:sz w:val="32"/>
          <w:szCs w:val="32"/>
          <w:lang w:val="zh-CN"/>
        </w:rPr>
        <w:t>获</w:t>
      </w:r>
      <w:r w:rsidR="00832178" w:rsidRPr="00832178">
        <w:rPr>
          <w:rFonts w:ascii="仿宋" w:eastAsia="仿宋" w:hAnsi="仿宋" w:cs="仿宋_GB2312" w:hint="eastAsia"/>
          <w:sz w:val="32"/>
          <w:szCs w:val="32"/>
          <w:lang w:val="zh-CN"/>
        </w:rPr>
        <w:lastRenderedPageBreak/>
        <w:t>得本条补贴的办公用房</w:t>
      </w:r>
      <w:r w:rsidR="00832178" w:rsidRPr="00832178">
        <w:rPr>
          <w:rFonts w:ascii="仿宋" w:eastAsia="仿宋" w:hAnsi="仿宋" w:cs="仿宋_GB2312"/>
          <w:sz w:val="32"/>
          <w:szCs w:val="32"/>
          <w:lang w:val="zh-CN"/>
        </w:rPr>
        <w:t>5</w:t>
      </w:r>
      <w:r w:rsidR="00832178" w:rsidRPr="00832178">
        <w:rPr>
          <w:rFonts w:ascii="仿宋" w:eastAsia="仿宋" w:hAnsi="仿宋" w:cs="仿宋_GB2312" w:hint="eastAsia"/>
          <w:sz w:val="32"/>
          <w:szCs w:val="32"/>
          <w:lang w:val="zh-CN"/>
        </w:rPr>
        <w:t>年内不得对外租售。</w:t>
      </w:r>
    </w:p>
    <w:p w:rsidR="00CF6897" w:rsidRDefault="004F45C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（三）租赁社会办公用房补贴。</w:t>
      </w:r>
      <w:r w:rsidR="006A6E7E" w:rsidRPr="006A6E7E">
        <w:rPr>
          <w:rFonts w:ascii="仿宋" w:eastAsia="仿宋" w:hAnsi="仿宋" w:hint="eastAsia"/>
          <w:sz w:val="32"/>
          <w:szCs w:val="32"/>
        </w:rPr>
        <w:t>符合上述条件的企业2016年1月1日后（其中前海注册企业2017年1月1日后）</w:t>
      </w:r>
      <w:r>
        <w:rPr>
          <w:rFonts w:ascii="仿宋_GB2312" w:eastAsia="仿宋_GB2312" w:hAnsi="仿宋" w:hint="eastAsia"/>
          <w:sz w:val="32"/>
          <w:szCs w:val="32"/>
        </w:rPr>
        <w:t>在南山</w:t>
      </w:r>
      <w:r w:rsidR="00832178">
        <w:rPr>
          <w:rFonts w:ascii="仿宋_GB2312" w:eastAsia="仿宋_GB2312" w:hAnsi="仿宋" w:hint="eastAsia"/>
          <w:sz w:val="32"/>
          <w:szCs w:val="32"/>
        </w:rPr>
        <w:t>区</w:t>
      </w:r>
      <w:r>
        <w:rPr>
          <w:rFonts w:ascii="仿宋_GB2312" w:eastAsia="仿宋_GB2312" w:hAnsi="仿宋" w:hint="eastAsia"/>
          <w:sz w:val="32"/>
          <w:szCs w:val="32"/>
        </w:rPr>
        <w:t>新租赁自用办公商品房（不含附属和配套用房）</w:t>
      </w:r>
      <w:r w:rsidR="00AB40BB">
        <w:rPr>
          <w:rFonts w:ascii="仿宋_GB2312" w:eastAsia="仿宋_GB2312" w:hAnsi="仿宋" w:hint="eastAsia"/>
          <w:sz w:val="32"/>
          <w:szCs w:val="32"/>
        </w:rPr>
        <w:t>的</w:t>
      </w:r>
      <w:r>
        <w:rPr>
          <w:rFonts w:ascii="仿宋_GB2312" w:eastAsia="仿宋_GB2312" w:hAnsi="仿宋" w:hint="eastAsia"/>
          <w:sz w:val="32"/>
          <w:szCs w:val="32"/>
        </w:rPr>
        <w:t>，</w:t>
      </w:r>
      <w:r w:rsidR="00AB40BB" w:rsidRPr="00AB40BB">
        <w:rPr>
          <w:rFonts w:ascii="仿宋" w:eastAsia="仿宋" w:hAnsi="仿宋" w:hint="eastAsia"/>
          <w:sz w:val="32"/>
          <w:szCs w:val="32"/>
        </w:rPr>
        <w:t xml:space="preserve"> 3年内每年按深圳市房屋租金指导价50%的标准给予租金补贴，每年最高500万元。对入驻经市、区政府认定的产业基地或金融重点楼宇的，5年内给予租金补贴，其中前3年每年按深圳市房屋租金市场指导价50%的标准给予补贴，每年最高500万元；后2年每年按深圳市房屋租金市场指导价的25%给予补贴，每年最高250万元。实际租金价格低于深圳市房屋租金指导价的，按其实际租价为基准给予补贴。</w:t>
      </w:r>
    </w:p>
    <w:p w:rsidR="00CF6897" w:rsidRDefault="004F45C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（四）购置社会办公用房补贴与租赁社会办公用房补贴原则上不可同时享受。</w:t>
      </w:r>
    </w:p>
    <w:p w:rsidR="00CF6897" w:rsidRDefault="004F45C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（五）办公用房装修补贴。</w:t>
      </w:r>
      <w:r w:rsidR="006A6E7E" w:rsidRPr="006A6E7E">
        <w:rPr>
          <w:rFonts w:ascii="仿宋" w:eastAsia="仿宋" w:hAnsi="仿宋" w:hint="eastAsia"/>
          <w:sz w:val="32"/>
          <w:szCs w:val="32"/>
        </w:rPr>
        <w:t>符合上述条件的企业2016年1月1日后（其中前海注册企业2017年1月1日后）</w:t>
      </w:r>
      <w:r w:rsidR="00AB40BB">
        <w:rPr>
          <w:rFonts w:ascii="仿宋" w:eastAsia="仿宋" w:hAnsi="仿宋" w:hint="eastAsia"/>
          <w:sz w:val="32"/>
          <w:szCs w:val="32"/>
        </w:rPr>
        <w:t>首次装修南山区内办公用房的，</w:t>
      </w:r>
      <w:r w:rsidR="00AB40BB" w:rsidRPr="00AB40BB">
        <w:rPr>
          <w:rFonts w:ascii="仿宋" w:eastAsia="仿宋" w:hAnsi="仿宋" w:hint="eastAsia"/>
          <w:sz w:val="32"/>
          <w:szCs w:val="32"/>
        </w:rPr>
        <w:t>可按照其实际发生费用20%的标准，给予不超过500万元支持。对入驻经市、区政府认定的产业基地或金融重点楼宇的，按照其实际发生费用30%的标准，给予不超过800万元支持。</w:t>
      </w:r>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四、申请条件</w:t>
      </w:r>
    </w:p>
    <w:p w:rsidR="00CF6897" w:rsidRDefault="004F45C3">
      <w:pPr>
        <w:spacing w:line="580" w:lineRule="exact"/>
        <w:ind w:firstLineChars="200" w:firstLine="640"/>
        <w:rPr>
          <w:rFonts w:ascii="仿宋_GB2312" w:eastAsia="仿宋_GB2312"/>
          <w:sz w:val="32"/>
          <w:szCs w:val="32"/>
        </w:rPr>
      </w:pPr>
      <w:r>
        <w:rPr>
          <w:rFonts w:ascii="仿宋_GB2312" w:eastAsia="仿宋_GB2312" w:hint="eastAsia"/>
          <w:sz w:val="32"/>
          <w:szCs w:val="32"/>
        </w:rPr>
        <w:t>（一）申请本项资金资助的企业应符合以下条件：</w:t>
      </w:r>
    </w:p>
    <w:p w:rsidR="00376B75" w:rsidRPr="006B2FF2" w:rsidRDefault="00376B75" w:rsidP="00376B75">
      <w:pPr>
        <w:widowControl/>
        <w:spacing w:line="580" w:lineRule="exact"/>
        <w:ind w:firstLineChars="196" w:firstLine="627"/>
        <w:rPr>
          <w:rFonts w:ascii="仿宋_GB2312" w:eastAsia="仿宋_GB2312"/>
          <w:color w:val="000000"/>
          <w:sz w:val="32"/>
          <w:szCs w:val="32"/>
        </w:rPr>
      </w:pPr>
      <w:r w:rsidRPr="006B2FF2">
        <w:rPr>
          <w:rFonts w:ascii="仿宋_GB2312" w:eastAsia="仿宋_GB2312" w:hint="eastAsia"/>
          <w:color w:val="000000"/>
          <w:sz w:val="32"/>
          <w:szCs w:val="32"/>
        </w:rPr>
        <w:t>（一）申请企业需同时符合以下情况：</w:t>
      </w:r>
    </w:p>
    <w:p w:rsidR="00376B75" w:rsidRPr="003D78D7" w:rsidRDefault="00376B75" w:rsidP="00376B75">
      <w:pPr>
        <w:widowControl/>
        <w:tabs>
          <w:tab w:val="left" w:pos="420"/>
          <w:tab w:val="left" w:pos="680"/>
        </w:tabs>
        <w:spacing w:line="580" w:lineRule="exact"/>
        <w:ind w:left="627"/>
        <w:rPr>
          <w:rFonts w:ascii="仿宋_GB2312" w:eastAsia="仿宋_GB2312"/>
          <w:color w:val="000000"/>
          <w:sz w:val="32"/>
          <w:szCs w:val="32"/>
        </w:rPr>
      </w:pPr>
      <w:r>
        <w:rPr>
          <w:rFonts w:ascii="仿宋_GB2312" w:eastAsia="仿宋_GB2312" w:hint="eastAsia"/>
          <w:color w:val="000000"/>
          <w:sz w:val="32"/>
          <w:szCs w:val="32"/>
        </w:rPr>
        <w:t>1、</w:t>
      </w:r>
      <w:r w:rsidRPr="003D78D7">
        <w:rPr>
          <w:rFonts w:ascii="仿宋_GB2312" w:eastAsia="仿宋_GB2312" w:hint="eastAsia"/>
          <w:sz w:val="32"/>
          <w:szCs w:val="32"/>
        </w:rPr>
        <w:t>企业注册地在南山辖区；</w:t>
      </w:r>
    </w:p>
    <w:p w:rsidR="00376B75" w:rsidRPr="006B2FF2" w:rsidRDefault="00376B75" w:rsidP="00376B75">
      <w:pPr>
        <w:widowControl/>
        <w:spacing w:line="58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6B2FF2">
        <w:rPr>
          <w:rFonts w:ascii="仿宋_GB2312" w:eastAsia="仿宋_GB2312" w:hint="eastAsia"/>
          <w:color w:val="000000"/>
          <w:sz w:val="32"/>
          <w:szCs w:val="32"/>
        </w:rPr>
        <w:t>企业</w:t>
      </w:r>
      <w:r>
        <w:rPr>
          <w:rFonts w:ascii="仿宋_GB2312" w:eastAsia="仿宋_GB2312" w:hint="eastAsia"/>
          <w:color w:val="000000"/>
          <w:sz w:val="32"/>
          <w:szCs w:val="32"/>
        </w:rPr>
        <w:t>属于本指南第</w:t>
      </w:r>
      <w:r w:rsidR="006F2DF5">
        <w:rPr>
          <w:rFonts w:ascii="仿宋_GB2312" w:eastAsia="仿宋_GB2312" w:hint="eastAsia"/>
          <w:color w:val="000000"/>
          <w:sz w:val="32"/>
          <w:szCs w:val="32"/>
        </w:rPr>
        <w:t>一</w:t>
      </w:r>
      <w:r>
        <w:rPr>
          <w:rFonts w:ascii="仿宋_GB2312" w:eastAsia="仿宋_GB2312" w:hint="eastAsia"/>
          <w:color w:val="000000"/>
          <w:sz w:val="32"/>
          <w:szCs w:val="32"/>
        </w:rPr>
        <w:t>条中所列机构类型</w:t>
      </w:r>
      <w:r w:rsidRPr="006B2FF2">
        <w:rPr>
          <w:rFonts w:ascii="仿宋_GB2312" w:eastAsia="仿宋_GB2312" w:hint="eastAsia"/>
          <w:color w:val="000000"/>
          <w:sz w:val="32"/>
          <w:szCs w:val="32"/>
        </w:rPr>
        <w:t>；</w:t>
      </w:r>
    </w:p>
    <w:p w:rsidR="00376B75" w:rsidRPr="006B2FF2" w:rsidRDefault="0008706A" w:rsidP="00376B75">
      <w:pPr>
        <w:widowControl/>
        <w:spacing w:line="58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lastRenderedPageBreak/>
        <w:t>3</w:t>
      </w:r>
      <w:r w:rsidR="00376B75" w:rsidRPr="006B2FF2">
        <w:rPr>
          <w:rFonts w:ascii="仿宋_GB2312" w:eastAsia="仿宋_GB2312" w:hint="eastAsia"/>
          <w:color w:val="000000"/>
          <w:sz w:val="32"/>
          <w:szCs w:val="32"/>
        </w:rPr>
        <w:t>、税务登记地在南山区并在南山区汇总或部分汇总纳税</w:t>
      </w:r>
      <w:r>
        <w:rPr>
          <w:rFonts w:ascii="仿宋_GB2312" w:eastAsia="仿宋_GB2312" w:hint="eastAsia"/>
          <w:color w:val="000000"/>
          <w:sz w:val="32"/>
          <w:szCs w:val="32"/>
        </w:rPr>
        <w:t>。</w:t>
      </w:r>
    </w:p>
    <w:p w:rsidR="00376B75" w:rsidRPr="006B2FF2" w:rsidRDefault="00376B75" w:rsidP="00376B75">
      <w:pPr>
        <w:spacing w:line="580" w:lineRule="exact"/>
        <w:ind w:firstLineChars="200" w:firstLine="640"/>
        <w:rPr>
          <w:rFonts w:ascii="仿宋_GB2312" w:eastAsia="仿宋_GB2312"/>
          <w:color w:val="000000"/>
          <w:sz w:val="32"/>
          <w:szCs w:val="32"/>
        </w:rPr>
      </w:pPr>
      <w:r w:rsidRPr="006B2FF2">
        <w:rPr>
          <w:rFonts w:ascii="仿宋_GB2312" w:eastAsia="仿宋_GB2312" w:hint="eastAsia"/>
          <w:color w:val="000000"/>
          <w:sz w:val="32"/>
          <w:szCs w:val="32"/>
        </w:rPr>
        <w:t>（二）有下列情况之一的，</w:t>
      </w:r>
      <w:proofErr w:type="gramStart"/>
      <w:r w:rsidRPr="006B2FF2">
        <w:rPr>
          <w:rFonts w:ascii="仿宋_GB2312" w:eastAsia="仿宋_GB2312" w:hint="eastAsia"/>
          <w:color w:val="000000"/>
          <w:sz w:val="32"/>
          <w:szCs w:val="32"/>
        </w:rPr>
        <w:t>本资金</w:t>
      </w:r>
      <w:proofErr w:type="gramEnd"/>
      <w:r w:rsidRPr="006B2FF2">
        <w:rPr>
          <w:rFonts w:ascii="仿宋_GB2312" w:eastAsia="仿宋_GB2312" w:hint="eastAsia"/>
          <w:color w:val="000000"/>
          <w:sz w:val="32"/>
          <w:szCs w:val="32"/>
        </w:rPr>
        <w:t>不予</w:t>
      </w:r>
      <w:r w:rsidR="00D24D28">
        <w:rPr>
          <w:rFonts w:ascii="仿宋_GB2312" w:eastAsia="仿宋_GB2312" w:hint="eastAsia"/>
          <w:color w:val="000000"/>
          <w:sz w:val="32"/>
          <w:szCs w:val="32"/>
        </w:rPr>
        <w:t>资助</w:t>
      </w:r>
      <w:r w:rsidRPr="006B2FF2">
        <w:rPr>
          <w:rFonts w:ascii="仿宋_GB2312" w:eastAsia="仿宋_GB2312" w:hint="eastAsia"/>
          <w:color w:val="000000"/>
          <w:sz w:val="32"/>
          <w:szCs w:val="32"/>
        </w:rPr>
        <w:t>：</w:t>
      </w:r>
    </w:p>
    <w:p w:rsidR="00376B75" w:rsidRPr="006B2FF2" w:rsidRDefault="00376B75" w:rsidP="00376B75">
      <w:pPr>
        <w:spacing w:line="580" w:lineRule="exact"/>
        <w:ind w:firstLineChars="200" w:firstLine="640"/>
        <w:rPr>
          <w:rFonts w:ascii="仿宋_GB2312" w:eastAsia="仿宋_GB2312" w:hAnsi="宋体"/>
          <w:color w:val="000000"/>
          <w:sz w:val="32"/>
          <w:szCs w:val="32"/>
        </w:rPr>
      </w:pPr>
      <w:r w:rsidRPr="006B2FF2">
        <w:rPr>
          <w:rFonts w:ascii="仿宋_GB2312" w:eastAsia="仿宋_GB2312" w:hAnsi="宋体" w:hint="eastAsia"/>
          <w:color w:val="000000"/>
          <w:sz w:val="32"/>
          <w:szCs w:val="32"/>
        </w:rPr>
        <w:t>1、近两年内在税收、安全生产、环保、劳动等方面存在重大违法行为，受到有关部门行政处罚的</w:t>
      </w:r>
      <w:r>
        <w:rPr>
          <w:rFonts w:ascii="仿宋_GB2312" w:eastAsia="仿宋_GB2312" w:hAnsi="宋体" w:hint="eastAsia"/>
          <w:color w:val="000000"/>
          <w:sz w:val="32"/>
          <w:szCs w:val="32"/>
        </w:rPr>
        <w:t>；</w:t>
      </w:r>
    </w:p>
    <w:p w:rsidR="00376B75" w:rsidRPr="006B2FF2" w:rsidRDefault="00376B75" w:rsidP="00376B75">
      <w:pPr>
        <w:spacing w:line="580" w:lineRule="exact"/>
        <w:ind w:firstLineChars="200" w:firstLine="640"/>
        <w:rPr>
          <w:rFonts w:ascii="仿宋_GB2312" w:eastAsia="仿宋_GB2312" w:hAnsi="宋体"/>
          <w:color w:val="000000"/>
          <w:sz w:val="32"/>
          <w:szCs w:val="32"/>
        </w:rPr>
      </w:pPr>
      <w:r w:rsidRPr="006B2FF2">
        <w:rPr>
          <w:rFonts w:ascii="仿宋_GB2312" w:eastAsia="仿宋_GB2312" w:hAnsi="宋体" w:hint="eastAsia"/>
          <w:color w:val="000000"/>
          <w:sz w:val="32"/>
          <w:szCs w:val="32"/>
        </w:rPr>
        <w:t>2、申报材料有弄虚作假情况的</w:t>
      </w:r>
      <w:r>
        <w:rPr>
          <w:rFonts w:ascii="仿宋_GB2312" w:eastAsia="仿宋_GB2312" w:hAnsi="宋体" w:hint="eastAsia"/>
          <w:color w:val="000000"/>
          <w:sz w:val="32"/>
          <w:szCs w:val="32"/>
        </w:rPr>
        <w:t>；</w:t>
      </w:r>
    </w:p>
    <w:p w:rsidR="00376B75" w:rsidRPr="006B2FF2" w:rsidRDefault="00376B75" w:rsidP="00376B75">
      <w:pPr>
        <w:spacing w:line="580" w:lineRule="exact"/>
        <w:ind w:firstLineChars="200" w:firstLine="640"/>
        <w:rPr>
          <w:rFonts w:ascii="仿宋_GB2312" w:eastAsia="仿宋_GB2312" w:hAnsi="宋体"/>
          <w:color w:val="000000"/>
          <w:sz w:val="32"/>
          <w:szCs w:val="32"/>
        </w:rPr>
      </w:pPr>
      <w:r w:rsidRPr="006B2FF2">
        <w:rPr>
          <w:rFonts w:ascii="仿宋_GB2312" w:eastAsia="仿宋_GB2312" w:hAnsi="宋体" w:hint="eastAsia"/>
          <w:color w:val="000000"/>
          <w:sz w:val="32"/>
          <w:szCs w:val="32"/>
        </w:rPr>
        <w:t>3、近三年内申请单位以及单位法人、实际控制人存在违规申报使用政府资金、商业贿赂、不良信用记录等情况的</w:t>
      </w:r>
      <w:r>
        <w:rPr>
          <w:rFonts w:ascii="仿宋_GB2312" w:eastAsia="仿宋_GB2312" w:hAnsi="宋体" w:hint="eastAsia"/>
          <w:color w:val="000000"/>
          <w:sz w:val="32"/>
          <w:szCs w:val="32"/>
        </w:rPr>
        <w:t>；</w:t>
      </w:r>
    </w:p>
    <w:p w:rsidR="00376B75" w:rsidRPr="006B2FF2" w:rsidRDefault="00376B75" w:rsidP="00376B75">
      <w:pPr>
        <w:spacing w:line="580" w:lineRule="exact"/>
        <w:ind w:firstLineChars="200" w:firstLine="640"/>
        <w:rPr>
          <w:rFonts w:ascii="仿宋_GB2312" w:eastAsia="仿宋_GB2312" w:hAnsi="宋体"/>
          <w:color w:val="000000"/>
          <w:sz w:val="32"/>
          <w:szCs w:val="32"/>
        </w:rPr>
      </w:pPr>
      <w:r w:rsidRPr="006B2FF2">
        <w:rPr>
          <w:rFonts w:ascii="仿宋_GB2312" w:eastAsia="仿宋_GB2312" w:hAnsi="宋体" w:hint="eastAsia"/>
          <w:color w:val="000000"/>
          <w:sz w:val="32"/>
          <w:szCs w:val="32"/>
        </w:rPr>
        <w:t>4、提出资助申请后，将企业注册地搬离南山和未按规定提交统计报表、在产业发展综合服务平台填报相关数据的</w:t>
      </w:r>
      <w:r>
        <w:rPr>
          <w:rFonts w:ascii="仿宋_GB2312" w:eastAsia="仿宋_GB2312" w:hAnsi="宋体" w:hint="eastAsia"/>
          <w:color w:val="000000"/>
          <w:sz w:val="32"/>
          <w:szCs w:val="32"/>
        </w:rPr>
        <w:t>；</w:t>
      </w:r>
    </w:p>
    <w:p w:rsidR="00376B75" w:rsidRDefault="00376B75" w:rsidP="00376B75">
      <w:pPr>
        <w:spacing w:line="580" w:lineRule="exact"/>
        <w:ind w:firstLineChars="200" w:firstLine="640"/>
        <w:rPr>
          <w:rFonts w:ascii="仿宋_GB2312" w:eastAsia="仿宋_GB2312" w:hAnsi="宋体"/>
          <w:color w:val="000000"/>
          <w:sz w:val="32"/>
          <w:szCs w:val="32"/>
        </w:rPr>
      </w:pPr>
      <w:r w:rsidRPr="006B2FF2">
        <w:rPr>
          <w:rFonts w:ascii="仿宋_GB2312" w:eastAsia="仿宋_GB2312" w:hAnsi="宋体" w:hint="eastAsia"/>
          <w:color w:val="000000"/>
          <w:sz w:val="32"/>
          <w:szCs w:val="32"/>
        </w:rPr>
        <w:t>5、近三年内存在资金使用绩效评价不合格情况的</w:t>
      </w:r>
      <w:r>
        <w:rPr>
          <w:rFonts w:ascii="仿宋_GB2312" w:eastAsia="仿宋_GB2312" w:hAnsi="宋体" w:hint="eastAsia"/>
          <w:color w:val="000000"/>
          <w:sz w:val="32"/>
          <w:szCs w:val="32"/>
        </w:rPr>
        <w:t>；</w:t>
      </w:r>
    </w:p>
    <w:p w:rsidR="00376B75" w:rsidRPr="006B2FF2" w:rsidRDefault="00376B75" w:rsidP="00376B75">
      <w:pPr>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6、</w:t>
      </w:r>
      <w:r>
        <w:rPr>
          <w:rFonts w:ascii="仿宋_GB2312" w:eastAsia="仿宋_GB2312" w:hAnsi="仿宋" w:hint="eastAsia"/>
          <w:sz w:val="32"/>
          <w:szCs w:val="32"/>
        </w:rPr>
        <w:t>已获市政府用地出让政策扶持的。</w:t>
      </w:r>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五、办理流程</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（一）申请单位通过南山区产业发展综合服务平台，在线提交申请材料</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（二）项目受理部门对申请材料进行形式审查，确定申请是否受理</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（三）资金主管部门审核项目申报材料</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（四）资金主管部门编制项目资助计划</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（五）</w:t>
      </w:r>
      <w:r>
        <w:rPr>
          <w:rFonts w:ascii="仿宋_GB2312" w:eastAsia="仿宋_GB2312" w:hint="eastAsia"/>
          <w:color w:val="000000"/>
          <w:sz w:val="32"/>
          <w:szCs w:val="32"/>
        </w:rPr>
        <w:t>区专项资金领导小组办公室</w:t>
      </w:r>
      <w:r w:rsidRPr="00010AD0">
        <w:rPr>
          <w:rFonts w:ascii="仿宋_GB2312" w:eastAsia="仿宋_GB2312" w:hint="eastAsia"/>
          <w:color w:val="000000"/>
          <w:sz w:val="32"/>
          <w:szCs w:val="32"/>
        </w:rPr>
        <w:t>复核</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（六）区专项资金领导小组审定</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（七）拟资助项目向社会公示</w:t>
      </w:r>
      <w:r w:rsidRPr="00010AD0">
        <w:rPr>
          <w:rFonts w:ascii="仿宋_GB2312" w:eastAsia="仿宋_GB2312"/>
          <w:color w:val="000000"/>
          <w:sz w:val="32"/>
          <w:szCs w:val="32"/>
        </w:rPr>
        <w:t>5</w:t>
      </w:r>
      <w:r w:rsidRPr="00010AD0">
        <w:rPr>
          <w:rFonts w:ascii="仿宋_GB2312" w:eastAsia="仿宋_GB2312" w:hint="eastAsia"/>
          <w:color w:val="000000"/>
          <w:sz w:val="32"/>
          <w:szCs w:val="32"/>
        </w:rPr>
        <w:t>个工作日</w:t>
      </w:r>
      <w:r w:rsidR="002B3248">
        <w:rPr>
          <w:rFonts w:ascii="仿宋_GB2312" w:eastAsia="仿宋_GB2312" w:hint="eastAsia"/>
          <w:color w:val="000000"/>
          <w:sz w:val="32"/>
          <w:szCs w:val="32"/>
        </w:rPr>
        <w:t>。</w:t>
      </w:r>
    </w:p>
    <w:p w:rsidR="00957B90" w:rsidRPr="00010AD0" w:rsidRDefault="00957B90" w:rsidP="00957B90">
      <w:pPr>
        <w:widowControl/>
        <w:spacing w:line="560" w:lineRule="exact"/>
        <w:ind w:firstLineChars="200" w:firstLine="640"/>
        <w:rPr>
          <w:rFonts w:ascii="仿宋_GB2312" w:eastAsia="仿宋_GB2312"/>
          <w:color w:val="000000"/>
          <w:sz w:val="32"/>
          <w:szCs w:val="32"/>
        </w:rPr>
      </w:pPr>
      <w:r w:rsidRPr="00010AD0">
        <w:rPr>
          <w:rFonts w:ascii="仿宋_GB2312" w:eastAsia="仿宋_GB2312" w:hint="eastAsia"/>
          <w:color w:val="000000"/>
          <w:sz w:val="32"/>
          <w:szCs w:val="32"/>
        </w:rPr>
        <w:t>（八）资金主管部门会同区财政部门联合行文下达资金计划</w:t>
      </w:r>
      <w:r w:rsidR="002B3248">
        <w:rPr>
          <w:rFonts w:ascii="仿宋_GB2312" w:eastAsia="仿宋_GB2312" w:hint="eastAsia"/>
          <w:color w:val="000000"/>
          <w:sz w:val="32"/>
          <w:szCs w:val="32"/>
        </w:rPr>
        <w:t>。</w:t>
      </w:r>
    </w:p>
    <w:p w:rsidR="00957B90" w:rsidRPr="00010AD0" w:rsidRDefault="00957B90" w:rsidP="00957B90">
      <w:pPr>
        <w:spacing w:line="560" w:lineRule="exact"/>
        <w:ind w:firstLineChars="200" w:firstLine="640"/>
        <w:rPr>
          <w:rFonts w:ascii="仿宋_GB2312" w:eastAsia="仿宋_GB2312"/>
          <w:sz w:val="32"/>
          <w:szCs w:val="32"/>
        </w:rPr>
      </w:pPr>
      <w:r w:rsidRPr="00010AD0">
        <w:rPr>
          <w:rFonts w:ascii="仿宋_GB2312" w:eastAsia="仿宋_GB2312" w:hint="eastAsia"/>
          <w:color w:val="000000"/>
          <w:sz w:val="32"/>
          <w:szCs w:val="32"/>
        </w:rPr>
        <w:t>（九）资金主管部门办理资金拨付手续。</w:t>
      </w:r>
    </w:p>
    <w:p w:rsidR="00CF6897" w:rsidRDefault="004F45C3">
      <w:pPr>
        <w:spacing w:line="580" w:lineRule="exact"/>
        <w:ind w:firstLineChars="200" w:firstLine="640"/>
        <w:rPr>
          <w:rFonts w:ascii="黑体" w:eastAsia="黑体"/>
          <w:sz w:val="32"/>
          <w:szCs w:val="32"/>
        </w:rPr>
      </w:pPr>
      <w:r>
        <w:rPr>
          <w:rFonts w:ascii="黑体" w:eastAsia="黑体" w:hint="eastAsia"/>
          <w:sz w:val="32"/>
          <w:szCs w:val="32"/>
        </w:rPr>
        <w:t>六、所需材料</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（一）《项目申请书》（登录南山区自主创新产业发展专项资金管理平台</w:t>
      </w:r>
      <w:r>
        <w:rPr>
          <w:rFonts w:ascii="仿宋_GB2312" w:eastAsia="仿宋_GB2312"/>
          <w:sz w:val="32"/>
          <w:szCs w:val="32"/>
        </w:rPr>
        <w:t xml:space="preserve"> http://sfms.szns.gov.cn/</w:t>
      </w:r>
      <w:r>
        <w:rPr>
          <w:rFonts w:ascii="仿宋_GB2312" w:eastAsia="仿宋_GB2312" w:hint="eastAsia"/>
          <w:sz w:val="32"/>
          <w:szCs w:val="32"/>
        </w:rPr>
        <w:t>在线填写，提供通过该系统打印的申请书纸质文件原件）</w:t>
      </w:r>
      <w:r w:rsidR="002B3248">
        <w:rPr>
          <w:rFonts w:ascii="仿宋_GB2312" w:eastAsia="仿宋_GB2312" w:hint="eastAsia"/>
          <w:sz w:val="32"/>
          <w:szCs w:val="32"/>
        </w:rPr>
        <w:t>。</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（二）营业执照复印件（三证合一新版，未换领三证合一新版营业执照的，提交原旧版营业执照、组织机构代码证书、税务登记证书）（复印件加盖公章，验原件，网上原件彩色扫描上传）</w:t>
      </w:r>
      <w:r w:rsidR="002B3248">
        <w:rPr>
          <w:rFonts w:ascii="仿宋_GB2312" w:eastAsia="仿宋_GB2312" w:hint="eastAsia"/>
          <w:sz w:val="32"/>
          <w:szCs w:val="32"/>
        </w:rPr>
        <w:t>。</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（三）法定代表人身份证复印件（复印件加盖公章，彩色扫描上传）</w:t>
      </w:r>
      <w:r w:rsidR="002B3248">
        <w:rPr>
          <w:rFonts w:ascii="仿宋_GB2312" w:eastAsia="仿宋_GB2312" w:hint="eastAsia"/>
          <w:sz w:val="32"/>
          <w:szCs w:val="32"/>
        </w:rPr>
        <w:t>。</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（四）税务部门开具的单位上年度完税证明复印件（税务申报系统下载电子版打印并加盖公章）</w:t>
      </w:r>
      <w:r w:rsidR="002B3248">
        <w:rPr>
          <w:rFonts w:ascii="仿宋_GB2312" w:eastAsia="仿宋_GB2312" w:hint="eastAsia"/>
          <w:sz w:val="32"/>
          <w:szCs w:val="32"/>
        </w:rPr>
        <w:t>。</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（五）上一年度财务审计报告复印件（含资产负债表、损益表、现金流量表）</w:t>
      </w:r>
      <w:r>
        <w:rPr>
          <w:rFonts w:ascii="仿宋_GB2312" w:eastAsia="仿宋_GB2312" w:hAnsi="仿宋_GB2312" w:hint="eastAsia"/>
          <w:sz w:val="32"/>
          <w:szCs w:val="32"/>
        </w:rPr>
        <w:t>（复印件</w:t>
      </w:r>
      <w:r w:rsidR="008A3404">
        <w:rPr>
          <w:rFonts w:ascii="仿宋_GB2312" w:eastAsia="仿宋_GB2312" w:hAnsi="仿宋_GB2312" w:hint="eastAsia"/>
          <w:sz w:val="32"/>
          <w:szCs w:val="32"/>
        </w:rPr>
        <w:t>首页</w:t>
      </w:r>
      <w:r>
        <w:rPr>
          <w:rFonts w:ascii="仿宋_GB2312" w:eastAsia="仿宋_GB2312" w:hAnsi="仿宋_GB2312" w:hint="eastAsia"/>
          <w:sz w:val="32"/>
          <w:szCs w:val="32"/>
        </w:rPr>
        <w:t>加盖公章）</w:t>
      </w:r>
      <w:r w:rsidR="002B3248">
        <w:rPr>
          <w:rFonts w:ascii="仿宋_GB2312" w:eastAsia="仿宋_GB2312" w:hint="eastAsia"/>
          <w:sz w:val="32"/>
          <w:szCs w:val="32"/>
        </w:rPr>
        <w:t>。</w:t>
      </w:r>
    </w:p>
    <w:p w:rsidR="00CF6897" w:rsidRDefault="004F45C3">
      <w:pPr>
        <w:spacing w:line="580" w:lineRule="exact"/>
        <w:ind w:firstLineChars="200" w:firstLine="640"/>
        <w:rPr>
          <w:rFonts w:ascii="仿宋_GB2312" w:eastAsia="仿宋_GB2312" w:cs="宋体"/>
          <w:sz w:val="32"/>
          <w:szCs w:val="32"/>
        </w:rPr>
      </w:pPr>
      <w:r>
        <w:rPr>
          <w:rFonts w:ascii="仿宋_GB2312" w:eastAsia="仿宋_GB2312" w:hint="eastAsia"/>
          <w:sz w:val="32"/>
          <w:szCs w:val="32"/>
        </w:rPr>
        <w:t>（六）</w:t>
      </w:r>
      <w:r>
        <w:rPr>
          <w:rFonts w:ascii="仿宋_GB2312" w:eastAsia="仿宋_GB2312" w:cs="宋体" w:hint="eastAsia"/>
          <w:sz w:val="32"/>
          <w:szCs w:val="32"/>
        </w:rPr>
        <w:t>申请</w:t>
      </w:r>
      <w:r>
        <w:rPr>
          <w:rFonts w:ascii="仿宋_GB2312" w:eastAsia="仿宋_GB2312" w:hint="eastAsia"/>
          <w:sz w:val="32"/>
          <w:szCs w:val="32"/>
        </w:rPr>
        <w:t>购置办公用房资助的，提供</w:t>
      </w:r>
      <w:r>
        <w:rPr>
          <w:rFonts w:ascii="仿宋_GB2312" w:eastAsia="仿宋_GB2312" w:cs="宋体" w:hint="eastAsia"/>
          <w:sz w:val="32"/>
          <w:szCs w:val="32"/>
        </w:rPr>
        <w:t>购买商品办公用房的购买</w:t>
      </w:r>
      <w:r>
        <w:rPr>
          <w:rFonts w:ascii="仿宋_GB2312" w:eastAsia="仿宋_GB2312" w:hint="eastAsia"/>
          <w:sz w:val="32"/>
          <w:szCs w:val="32"/>
        </w:rPr>
        <w:t>合同复印件、</w:t>
      </w:r>
      <w:r>
        <w:rPr>
          <w:rFonts w:ascii="仿宋_GB2312" w:eastAsia="仿宋_GB2312" w:cs="宋体" w:hint="eastAsia"/>
          <w:sz w:val="32"/>
          <w:szCs w:val="32"/>
        </w:rPr>
        <w:t>房屋所有权证复印件以及相关付款凭证、发票复印件（复印件</w:t>
      </w:r>
      <w:r>
        <w:rPr>
          <w:rFonts w:ascii="仿宋_GB2312" w:eastAsia="仿宋_GB2312" w:hAnsi="仿宋_GB2312" w:hint="eastAsia"/>
          <w:sz w:val="32"/>
          <w:szCs w:val="32"/>
        </w:rPr>
        <w:t>加盖公章</w:t>
      </w:r>
      <w:proofErr w:type="gramStart"/>
      <w:r>
        <w:rPr>
          <w:rFonts w:ascii="仿宋_GB2312" w:eastAsia="仿宋_GB2312" w:cs="宋体" w:hint="eastAsia"/>
          <w:sz w:val="32"/>
          <w:szCs w:val="32"/>
        </w:rPr>
        <w:t>验</w:t>
      </w:r>
      <w:proofErr w:type="gramEnd"/>
      <w:r>
        <w:rPr>
          <w:rFonts w:ascii="仿宋_GB2312" w:eastAsia="仿宋_GB2312" w:cs="宋体" w:hint="eastAsia"/>
          <w:sz w:val="32"/>
          <w:szCs w:val="32"/>
        </w:rPr>
        <w:t>原件，原件彩色扫描上传）</w:t>
      </w:r>
      <w:r w:rsidR="002B3248">
        <w:rPr>
          <w:rFonts w:ascii="仿宋_GB2312" w:eastAsia="仿宋_GB2312" w:cs="宋体" w:hint="eastAsia"/>
          <w:sz w:val="32"/>
          <w:szCs w:val="32"/>
        </w:rPr>
        <w:t>。</w:t>
      </w:r>
    </w:p>
    <w:p w:rsidR="00CF6897" w:rsidRDefault="004F45C3">
      <w:pPr>
        <w:spacing w:line="580" w:lineRule="exact"/>
        <w:ind w:firstLineChars="200" w:firstLine="640"/>
        <w:rPr>
          <w:rFonts w:ascii="仿宋_GB2312" w:eastAsia="仿宋_GB2312"/>
          <w:sz w:val="32"/>
          <w:szCs w:val="32"/>
        </w:rPr>
      </w:pPr>
      <w:r>
        <w:rPr>
          <w:rFonts w:ascii="仿宋_GB2312" w:eastAsia="仿宋_GB2312" w:cs="宋体" w:hint="eastAsia"/>
          <w:sz w:val="32"/>
          <w:szCs w:val="32"/>
        </w:rPr>
        <w:t>（七）申请</w:t>
      </w:r>
      <w:r>
        <w:rPr>
          <w:rFonts w:ascii="仿宋_GB2312" w:eastAsia="仿宋_GB2312" w:hint="eastAsia"/>
          <w:sz w:val="32"/>
          <w:szCs w:val="32"/>
        </w:rPr>
        <w:t>租赁办公用房资助的，提供租赁商品办公用房书面合同复印件及</w:t>
      </w:r>
      <w:r>
        <w:rPr>
          <w:rFonts w:ascii="仿宋_GB2312" w:eastAsia="仿宋_GB2312" w:cs="宋体" w:hint="eastAsia"/>
          <w:sz w:val="32"/>
          <w:szCs w:val="32"/>
        </w:rPr>
        <w:t>相关付款凭证、发票复印件（复印件</w:t>
      </w:r>
      <w:r>
        <w:rPr>
          <w:rFonts w:ascii="仿宋_GB2312" w:eastAsia="仿宋_GB2312" w:hAnsi="仿宋_GB2312" w:hint="eastAsia"/>
          <w:sz w:val="32"/>
          <w:szCs w:val="32"/>
        </w:rPr>
        <w:t>加盖公章</w:t>
      </w:r>
      <w:proofErr w:type="gramStart"/>
      <w:r>
        <w:rPr>
          <w:rFonts w:ascii="仿宋_GB2312" w:eastAsia="仿宋_GB2312" w:cs="宋体" w:hint="eastAsia"/>
          <w:sz w:val="32"/>
          <w:szCs w:val="32"/>
        </w:rPr>
        <w:t>验</w:t>
      </w:r>
      <w:proofErr w:type="gramEnd"/>
      <w:r>
        <w:rPr>
          <w:rFonts w:ascii="仿宋_GB2312" w:eastAsia="仿宋_GB2312" w:cs="宋体" w:hint="eastAsia"/>
          <w:sz w:val="32"/>
          <w:szCs w:val="32"/>
        </w:rPr>
        <w:t>原件，原件彩色扫描上传），填报</w:t>
      </w:r>
      <w:r>
        <w:rPr>
          <w:rFonts w:ascii="仿宋_GB2312" w:eastAsia="仿宋_GB2312" w:hint="eastAsia"/>
          <w:sz w:val="32"/>
          <w:szCs w:val="32"/>
        </w:rPr>
        <w:t>租赁办公用房信息明细表（格式参见附件</w:t>
      </w:r>
      <w:r>
        <w:rPr>
          <w:rFonts w:ascii="仿宋_GB2312" w:eastAsia="仿宋_GB2312"/>
          <w:sz w:val="32"/>
          <w:szCs w:val="32"/>
        </w:rPr>
        <w:t>1</w:t>
      </w:r>
      <w:r>
        <w:rPr>
          <w:rFonts w:ascii="仿宋_GB2312" w:eastAsia="仿宋_GB2312" w:hint="eastAsia"/>
          <w:sz w:val="32"/>
          <w:szCs w:val="32"/>
        </w:rPr>
        <w:t>）</w:t>
      </w:r>
      <w:r w:rsidR="002B3248">
        <w:rPr>
          <w:rFonts w:ascii="仿宋_GB2312" w:eastAsia="仿宋_GB2312" w:hint="eastAsia"/>
          <w:sz w:val="32"/>
          <w:szCs w:val="32"/>
        </w:rPr>
        <w:t>。</w:t>
      </w:r>
    </w:p>
    <w:p w:rsidR="00CF6897" w:rsidRDefault="004F45C3">
      <w:pPr>
        <w:spacing w:line="580" w:lineRule="exact"/>
        <w:ind w:firstLineChars="200" w:firstLine="640"/>
        <w:rPr>
          <w:rFonts w:ascii="仿宋_GB2312" w:eastAsia="仿宋_GB2312" w:cs="宋体"/>
          <w:sz w:val="32"/>
          <w:szCs w:val="32"/>
        </w:rPr>
      </w:pPr>
      <w:r>
        <w:rPr>
          <w:rFonts w:ascii="仿宋_GB2312" w:eastAsia="仿宋_GB2312" w:cs="宋体" w:hint="eastAsia"/>
          <w:sz w:val="32"/>
          <w:szCs w:val="32"/>
        </w:rPr>
        <w:t>(八）申请办公用房装修补贴的，提供装修办公用房书面合同复印件及相关付款凭证、发票复印件以及第三方专项审计报告（复印件</w:t>
      </w:r>
      <w:r>
        <w:rPr>
          <w:rFonts w:ascii="仿宋_GB2312" w:eastAsia="仿宋_GB2312" w:hAnsi="仿宋_GB2312" w:hint="eastAsia"/>
          <w:sz w:val="32"/>
          <w:szCs w:val="32"/>
        </w:rPr>
        <w:t>加盖公章</w:t>
      </w:r>
      <w:proofErr w:type="gramStart"/>
      <w:r>
        <w:rPr>
          <w:rFonts w:ascii="仿宋_GB2312" w:eastAsia="仿宋_GB2312" w:cs="宋体" w:hint="eastAsia"/>
          <w:sz w:val="32"/>
          <w:szCs w:val="32"/>
        </w:rPr>
        <w:t>验</w:t>
      </w:r>
      <w:proofErr w:type="gramEnd"/>
      <w:r>
        <w:rPr>
          <w:rFonts w:ascii="仿宋_GB2312" w:eastAsia="仿宋_GB2312" w:cs="宋体" w:hint="eastAsia"/>
          <w:sz w:val="32"/>
          <w:szCs w:val="32"/>
        </w:rPr>
        <w:t>原件，原件彩色扫描上传）。</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w:t>
      </w:r>
      <w:r w:rsidR="006C5076">
        <w:rPr>
          <w:rFonts w:ascii="仿宋_GB2312" w:eastAsia="仿宋_GB2312" w:hint="eastAsia"/>
          <w:sz w:val="32"/>
          <w:szCs w:val="32"/>
        </w:rPr>
        <w:t>九</w:t>
      </w:r>
      <w:r>
        <w:rPr>
          <w:rFonts w:ascii="仿宋_GB2312" w:eastAsia="仿宋_GB2312" w:hint="eastAsia"/>
          <w:sz w:val="32"/>
          <w:szCs w:val="32"/>
        </w:rPr>
        <w:t>）审核部门认为需要提供的其它材料。</w:t>
      </w:r>
    </w:p>
    <w:p w:rsidR="00CF6897" w:rsidRDefault="004F45C3">
      <w:pPr>
        <w:widowControl/>
        <w:spacing w:line="580" w:lineRule="exact"/>
        <w:ind w:firstLineChars="200" w:firstLine="640"/>
        <w:rPr>
          <w:rFonts w:ascii="仿宋_GB2312" w:eastAsia="仿宋_GB2312"/>
          <w:sz w:val="32"/>
          <w:szCs w:val="32"/>
        </w:rPr>
      </w:pPr>
      <w:r>
        <w:rPr>
          <w:rFonts w:ascii="仿宋_GB2312" w:eastAsia="仿宋_GB2312" w:hint="eastAsia"/>
          <w:color w:val="000000"/>
          <w:sz w:val="32"/>
          <w:szCs w:val="32"/>
        </w:rPr>
        <w:lastRenderedPageBreak/>
        <w:t>说明：以上材料按照要求在线填写或采用附件形式在线提交，接到递交纸质材料通知后将上述材料按顺序装订，一式一份，</w:t>
      </w:r>
      <w:r>
        <w:rPr>
          <w:rFonts w:ascii="仿宋_GB2312" w:eastAsia="仿宋_GB2312"/>
          <w:color w:val="000000"/>
          <w:sz w:val="32"/>
          <w:szCs w:val="32"/>
        </w:rPr>
        <w:t>A4</w:t>
      </w:r>
      <w:r>
        <w:rPr>
          <w:rFonts w:ascii="仿宋_GB2312" w:eastAsia="仿宋_GB2312" w:hint="eastAsia"/>
          <w:color w:val="000000"/>
          <w:sz w:val="32"/>
          <w:szCs w:val="32"/>
        </w:rPr>
        <w:t>纸正反面打印</w:t>
      </w:r>
      <w:r>
        <w:rPr>
          <w:rFonts w:ascii="仿宋_GB2312" w:eastAsia="仿宋_GB2312"/>
          <w:color w:val="000000"/>
          <w:sz w:val="32"/>
          <w:szCs w:val="32"/>
        </w:rPr>
        <w:t>/</w:t>
      </w:r>
      <w:r>
        <w:rPr>
          <w:rFonts w:ascii="仿宋_GB2312" w:eastAsia="仿宋_GB2312" w:hint="eastAsia"/>
          <w:color w:val="000000"/>
          <w:sz w:val="32"/>
          <w:szCs w:val="32"/>
        </w:rPr>
        <w:t>复印，非空白页（含封面）需连续编写页码，装订成册（胶装）提交，</w:t>
      </w:r>
      <w:proofErr w:type="gramStart"/>
      <w:r>
        <w:rPr>
          <w:rFonts w:ascii="仿宋_GB2312" w:eastAsia="仿宋_GB2312" w:hint="eastAsia"/>
          <w:color w:val="000000"/>
          <w:sz w:val="32"/>
          <w:szCs w:val="32"/>
        </w:rPr>
        <w:t>需验原件</w:t>
      </w:r>
      <w:proofErr w:type="gramEnd"/>
      <w:r>
        <w:rPr>
          <w:rFonts w:ascii="仿宋_GB2312" w:eastAsia="仿宋_GB2312" w:hint="eastAsia"/>
          <w:color w:val="000000"/>
          <w:sz w:val="32"/>
          <w:szCs w:val="32"/>
        </w:rPr>
        <w:t>的请同时提供原件待验。</w:t>
      </w:r>
      <w:bookmarkStart w:id="0" w:name="_GoBack"/>
      <w:bookmarkEnd w:id="0"/>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七、时限要求</w:t>
      </w:r>
    </w:p>
    <w:p w:rsidR="00CF6897" w:rsidRDefault="00AB4C30">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区金融发展服务办公室每年安排1-2次集中受理企业申请（具体时间以发布的申报通知为准），</w:t>
      </w:r>
      <w:r w:rsidRPr="006B2FF2">
        <w:rPr>
          <w:rFonts w:ascii="仿宋_GB2312" w:eastAsia="仿宋_GB2312" w:hint="eastAsia"/>
          <w:color w:val="000000"/>
          <w:sz w:val="32"/>
          <w:szCs w:val="32"/>
        </w:rPr>
        <w:t>获得专项资金资助的单位应于资金计划下达后一个月内，持相关资料办理拨款手续，逾期不办理者视为自动放弃。</w:t>
      </w:r>
    </w:p>
    <w:p w:rsidR="00CF6897" w:rsidRDefault="004F45C3">
      <w:pPr>
        <w:widowControl/>
        <w:spacing w:line="580" w:lineRule="exact"/>
        <w:ind w:firstLineChars="200" w:firstLine="640"/>
        <w:rPr>
          <w:rFonts w:ascii="黑体" w:eastAsia="黑体"/>
          <w:color w:val="000000"/>
          <w:sz w:val="32"/>
          <w:szCs w:val="32"/>
        </w:rPr>
      </w:pPr>
      <w:r>
        <w:rPr>
          <w:rFonts w:ascii="黑体" w:eastAsia="黑体" w:hint="eastAsia"/>
          <w:color w:val="000000"/>
          <w:sz w:val="32"/>
          <w:szCs w:val="32"/>
        </w:rPr>
        <w:t>八、其他事项</w:t>
      </w:r>
    </w:p>
    <w:p w:rsidR="00CF6897" w:rsidRDefault="004F45C3">
      <w:pPr>
        <w:widowControl/>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w:t>
      </w:r>
      <w:proofErr w:type="gramStart"/>
      <w:r>
        <w:rPr>
          <w:rFonts w:ascii="仿宋_GB2312" w:eastAsia="仿宋_GB2312" w:hint="eastAsia"/>
          <w:color w:val="000000"/>
          <w:sz w:val="32"/>
          <w:szCs w:val="32"/>
        </w:rPr>
        <w:t>本资金</w:t>
      </w:r>
      <w:proofErr w:type="gramEnd"/>
      <w:r>
        <w:rPr>
          <w:rFonts w:ascii="仿宋_GB2312" w:eastAsia="仿宋_GB2312" w:hint="eastAsia"/>
          <w:color w:val="000000"/>
          <w:sz w:val="32"/>
          <w:szCs w:val="32"/>
        </w:rPr>
        <w:t>主管部门将保留依法追究其法律责任的权利。</w:t>
      </w:r>
    </w:p>
    <w:p w:rsidR="00CF6897" w:rsidRDefault="004F45C3">
      <w:pPr>
        <w:widowControl/>
        <w:spacing w:line="580" w:lineRule="exact"/>
        <w:ind w:firstLineChars="200" w:firstLine="640"/>
        <w:rPr>
          <w:rFonts w:ascii="黑体" w:eastAsia="黑体"/>
          <w:sz w:val="32"/>
          <w:szCs w:val="32"/>
        </w:rPr>
      </w:pPr>
      <w:r>
        <w:rPr>
          <w:rFonts w:ascii="黑体" w:eastAsia="黑体" w:hint="eastAsia"/>
          <w:sz w:val="32"/>
          <w:szCs w:val="32"/>
        </w:rPr>
        <w:t>九、附则</w:t>
      </w:r>
    </w:p>
    <w:p w:rsidR="00CF6897" w:rsidRDefault="004F45C3">
      <w:pPr>
        <w:spacing w:line="580" w:lineRule="exact"/>
        <w:ind w:firstLineChars="200" w:firstLine="640"/>
        <w:rPr>
          <w:rFonts w:ascii="仿宋_GB2312" w:eastAsia="仿宋_GB2312"/>
          <w:sz w:val="32"/>
          <w:szCs w:val="32"/>
        </w:rPr>
      </w:pPr>
      <w:r>
        <w:rPr>
          <w:rFonts w:ascii="仿宋_GB2312" w:eastAsia="仿宋_GB2312" w:hint="eastAsia"/>
          <w:sz w:val="32"/>
          <w:szCs w:val="32"/>
        </w:rPr>
        <w:t>本</w:t>
      </w:r>
      <w:r w:rsidR="00AB4C30">
        <w:rPr>
          <w:rFonts w:ascii="仿宋_GB2312" w:eastAsia="仿宋_GB2312" w:hint="eastAsia"/>
          <w:sz w:val="32"/>
          <w:szCs w:val="32"/>
        </w:rPr>
        <w:t>申报指南</w:t>
      </w:r>
      <w:r>
        <w:rPr>
          <w:rFonts w:ascii="仿宋_GB2312" w:eastAsia="仿宋_GB2312" w:hint="eastAsia"/>
          <w:sz w:val="32"/>
          <w:szCs w:val="32"/>
        </w:rPr>
        <w:t>由</w:t>
      </w:r>
      <w:r>
        <w:rPr>
          <w:rFonts w:ascii="仿宋_GB2312" w:eastAsia="仿宋_GB2312" w:hAnsi="仿宋" w:cs="宋体" w:hint="eastAsia"/>
          <w:sz w:val="32"/>
          <w:szCs w:val="32"/>
        </w:rPr>
        <w:t>南山区金融发展服务办公室</w:t>
      </w:r>
      <w:r>
        <w:rPr>
          <w:rFonts w:ascii="仿宋_GB2312" w:eastAsia="仿宋_GB2312" w:hint="eastAsia"/>
          <w:sz w:val="32"/>
          <w:szCs w:val="32"/>
        </w:rPr>
        <w:t>负责解释，自发布之日起施行。</w:t>
      </w:r>
    </w:p>
    <w:p w:rsidR="00CF6897" w:rsidRDefault="00CF6897">
      <w:pPr>
        <w:spacing w:line="580" w:lineRule="exact"/>
        <w:rPr>
          <w:rFonts w:ascii="仿宋_GB2312" w:eastAsia="仿宋_GB2312"/>
          <w:sz w:val="32"/>
          <w:szCs w:val="32"/>
        </w:rPr>
        <w:sectPr w:rsidR="00CF6897">
          <w:pgSz w:w="11906" w:h="16838"/>
          <w:pgMar w:top="1440" w:right="1559" w:bottom="1440" w:left="1400" w:header="851" w:footer="992" w:gutter="0"/>
          <w:cols w:space="720"/>
          <w:docGrid w:type="linesAndChars" w:linePitch="312"/>
        </w:sectPr>
      </w:pPr>
    </w:p>
    <w:p w:rsidR="00CF6897" w:rsidRDefault="004F45C3">
      <w:pPr>
        <w:spacing w:line="580" w:lineRule="exact"/>
        <w:rPr>
          <w:rFonts w:ascii="仿宋_GB2312" w:eastAsia="仿宋_GB2312"/>
          <w:sz w:val="32"/>
          <w:szCs w:val="32"/>
        </w:rPr>
      </w:pPr>
      <w:r>
        <w:rPr>
          <w:rFonts w:ascii="仿宋_GB2312" w:eastAsia="仿宋_GB2312" w:hint="eastAsia"/>
          <w:sz w:val="32"/>
          <w:szCs w:val="32"/>
        </w:rPr>
        <w:lastRenderedPageBreak/>
        <w:t>附件：</w:t>
      </w:r>
    </w:p>
    <w:p w:rsidR="00CF6897" w:rsidRDefault="004F45C3">
      <w:pPr>
        <w:spacing w:line="580" w:lineRule="exact"/>
        <w:jc w:val="center"/>
        <w:rPr>
          <w:rFonts w:ascii="黑体" w:eastAsia="黑体"/>
          <w:sz w:val="32"/>
          <w:szCs w:val="32"/>
        </w:rPr>
      </w:pPr>
      <w:r>
        <w:rPr>
          <w:rFonts w:ascii="黑体" w:eastAsia="黑体" w:hint="eastAsia"/>
          <w:sz w:val="32"/>
          <w:szCs w:val="32"/>
        </w:rPr>
        <w:t>租赁办公用房信息明细表</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
        <w:gridCol w:w="540"/>
        <w:gridCol w:w="1620"/>
        <w:gridCol w:w="2160"/>
        <w:gridCol w:w="1980"/>
        <w:gridCol w:w="1800"/>
      </w:tblGrid>
      <w:tr w:rsidR="00CF6897">
        <w:trPr>
          <w:trHeight w:val="315"/>
        </w:trPr>
        <w:tc>
          <w:tcPr>
            <w:tcW w:w="1080" w:type="dxa"/>
            <w:gridSpan w:val="2"/>
            <w:vAlign w:val="center"/>
          </w:tcPr>
          <w:p w:rsidR="00CF6897" w:rsidRDefault="004F45C3">
            <w:pPr>
              <w:snapToGrid w:val="0"/>
              <w:spacing w:line="240" w:lineRule="atLeast"/>
              <w:rPr>
                <w:rFonts w:ascii="黑体" w:eastAsia="黑体"/>
              </w:rPr>
            </w:pPr>
            <w:r>
              <w:rPr>
                <w:rFonts w:ascii="黑体" w:eastAsia="黑体" w:hint="eastAsia"/>
              </w:rPr>
              <w:t>合同名称</w:t>
            </w:r>
          </w:p>
        </w:tc>
        <w:tc>
          <w:tcPr>
            <w:tcW w:w="8100" w:type="dxa"/>
            <w:gridSpan w:val="5"/>
            <w:vAlign w:val="center"/>
          </w:tcPr>
          <w:p w:rsidR="00CF6897" w:rsidRDefault="00CF6897">
            <w:pPr>
              <w:snapToGrid w:val="0"/>
              <w:spacing w:line="240" w:lineRule="atLeast"/>
              <w:rPr>
                <w:rFonts w:ascii="黑体" w:eastAsia="黑体"/>
              </w:rPr>
            </w:pPr>
          </w:p>
        </w:tc>
      </w:tr>
      <w:tr w:rsidR="00CF6897">
        <w:trPr>
          <w:trHeight w:val="315"/>
        </w:trPr>
        <w:tc>
          <w:tcPr>
            <w:tcW w:w="1080" w:type="dxa"/>
            <w:gridSpan w:val="2"/>
            <w:vAlign w:val="center"/>
          </w:tcPr>
          <w:p w:rsidR="00CF6897" w:rsidRDefault="004F45C3">
            <w:pPr>
              <w:snapToGrid w:val="0"/>
              <w:spacing w:line="240" w:lineRule="atLeast"/>
              <w:rPr>
                <w:rFonts w:ascii="黑体" w:eastAsia="黑体"/>
              </w:rPr>
            </w:pPr>
            <w:r>
              <w:rPr>
                <w:rFonts w:ascii="黑体" w:eastAsia="黑体" w:hint="eastAsia"/>
              </w:rPr>
              <w:t>物业名称</w:t>
            </w:r>
          </w:p>
        </w:tc>
        <w:tc>
          <w:tcPr>
            <w:tcW w:w="8100" w:type="dxa"/>
            <w:gridSpan w:val="5"/>
            <w:vAlign w:val="center"/>
          </w:tcPr>
          <w:p w:rsidR="00CF6897" w:rsidRDefault="00CF6897">
            <w:pPr>
              <w:snapToGrid w:val="0"/>
              <w:spacing w:line="240" w:lineRule="atLeast"/>
              <w:rPr>
                <w:rFonts w:ascii="黑体" w:eastAsia="黑体"/>
              </w:rPr>
            </w:pPr>
          </w:p>
        </w:tc>
      </w:tr>
      <w:tr w:rsidR="00CF6897">
        <w:trPr>
          <w:trHeight w:val="315"/>
        </w:trPr>
        <w:tc>
          <w:tcPr>
            <w:tcW w:w="1080" w:type="dxa"/>
            <w:gridSpan w:val="2"/>
            <w:vAlign w:val="center"/>
          </w:tcPr>
          <w:p w:rsidR="00CF6897" w:rsidRDefault="004F45C3">
            <w:pPr>
              <w:snapToGrid w:val="0"/>
              <w:spacing w:line="240" w:lineRule="atLeast"/>
              <w:rPr>
                <w:rFonts w:ascii="黑体" w:eastAsia="黑体"/>
              </w:rPr>
            </w:pPr>
            <w:r>
              <w:rPr>
                <w:rFonts w:ascii="黑体" w:eastAsia="黑体" w:hint="eastAsia"/>
              </w:rPr>
              <w:t>物业地址</w:t>
            </w:r>
          </w:p>
        </w:tc>
        <w:tc>
          <w:tcPr>
            <w:tcW w:w="8100" w:type="dxa"/>
            <w:gridSpan w:val="5"/>
            <w:vAlign w:val="center"/>
          </w:tcPr>
          <w:p w:rsidR="00CF6897" w:rsidRDefault="00CF6897">
            <w:pPr>
              <w:snapToGrid w:val="0"/>
              <w:spacing w:line="240" w:lineRule="atLeast"/>
              <w:rPr>
                <w:rFonts w:ascii="黑体" w:eastAsia="黑体"/>
              </w:rPr>
            </w:pPr>
          </w:p>
        </w:tc>
      </w:tr>
      <w:tr w:rsidR="00CF6897">
        <w:trPr>
          <w:trHeight w:val="315"/>
        </w:trPr>
        <w:tc>
          <w:tcPr>
            <w:tcW w:w="1080" w:type="dxa"/>
            <w:gridSpan w:val="2"/>
            <w:vAlign w:val="center"/>
          </w:tcPr>
          <w:p w:rsidR="00CF6897" w:rsidRDefault="004F45C3">
            <w:pPr>
              <w:snapToGrid w:val="0"/>
              <w:spacing w:line="240" w:lineRule="atLeast"/>
              <w:rPr>
                <w:rFonts w:ascii="黑体" w:eastAsia="黑体"/>
              </w:rPr>
            </w:pPr>
            <w:r>
              <w:rPr>
                <w:rFonts w:ascii="黑体" w:eastAsia="黑体" w:hint="eastAsia"/>
              </w:rPr>
              <w:t>起租时间</w:t>
            </w:r>
          </w:p>
        </w:tc>
        <w:tc>
          <w:tcPr>
            <w:tcW w:w="4320" w:type="dxa"/>
            <w:gridSpan w:val="3"/>
            <w:vAlign w:val="center"/>
          </w:tcPr>
          <w:p w:rsidR="00CF6897" w:rsidRDefault="004F45C3">
            <w:pPr>
              <w:snapToGrid w:val="0"/>
              <w:spacing w:line="240" w:lineRule="atLeast"/>
              <w:rPr>
                <w:rFonts w:ascii="黑体" w:eastAsia="黑体"/>
              </w:rPr>
            </w:pP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tc>
        <w:tc>
          <w:tcPr>
            <w:tcW w:w="1980" w:type="dxa"/>
            <w:vAlign w:val="center"/>
          </w:tcPr>
          <w:p w:rsidR="00CF6897" w:rsidRDefault="004F45C3">
            <w:pPr>
              <w:snapToGrid w:val="0"/>
              <w:spacing w:line="240" w:lineRule="atLeast"/>
              <w:rPr>
                <w:rFonts w:ascii="黑体" w:eastAsia="黑体"/>
              </w:rPr>
            </w:pPr>
            <w:r>
              <w:rPr>
                <w:rFonts w:ascii="黑体" w:eastAsia="黑体" w:hint="eastAsia"/>
              </w:rPr>
              <w:t>租赁面积</w:t>
            </w:r>
            <w:r>
              <w:rPr>
                <w:bCs/>
                <w:szCs w:val="21"/>
              </w:rPr>
              <w:t>( m</w:t>
            </w:r>
            <w:r>
              <w:rPr>
                <w:bCs/>
                <w:szCs w:val="21"/>
                <w:vertAlign w:val="superscript"/>
              </w:rPr>
              <w:t>2</w:t>
            </w:r>
            <w:r>
              <w:rPr>
                <w:bCs/>
                <w:szCs w:val="21"/>
              </w:rPr>
              <w:t>)</w:t>
            </w:r>
          </w:p>
        </w:tc>
        <w:tc>
          <w:tcPr>
            <w:tcW w:w="1800" w:type="dxa"/>
            <w:vAlign w:val="center"/>
          </w:tcPr>
          <w:p w:rsidR="00CF6897" w:rsidRDefault="00CF6897">
            <w:pPr>
              <w:snapToGrid w:val="0"/>
              <w:spacing w:line="240" w:lineRule="atLeast"/>
              <w:rPr>
                <w:rFonts w:ascii="黑体" w:eastAsia="黑体"/>
              </w:rPr>
            </w:pPr>
          </w:p>
        </w:tc>
      </w:tr>
      <w:tr w:rsidR="00CF6897">
        <w:trPr>
          <w:trHeight w:val="315"/>
        </w:trPr>
        <w:tc>
          <w:tcPr>
            <w:tcW w:w="1620" w:type="dxa"/>
            <w:gridSpan w:val="3"/>
            <w:vAlign w:val="center"/>
          </w:tcPr>
          <w:p w:rsidR="00CF6897" w:rsidRDefault="004F45C3">
            <w:pPr>
              <w:snapToGrid w:val="0"/>
              <w:spacing w:line="240" w:lineRule="atLeast"/>
              <w:rPr>
                <w:rFonts w:ascii="黑体" w:eastAsia="黑体"/>
              </w:rPr>
            </w:pPr>
            <w:r>
              <w:rPr>
                <w:rFonts w:hint="eastAsia"/>
                <w:bCs/>
                <w:szCs w:val="21"/>
              </w:rPr>
              <w:t>申请资助时段</w:t>
            </w:r>
          </w:p>
        </w:tc>
        <w:tc>
          <w:tcPr>
            <w:tcW w:w="3780" w:type="dxa"/>
            <w:gridSpan w:val="2"/>
            <w:vAlign w:val="center"/>
          </w:tcPr>
          <w:p w:rsidR="00CF6897" w:rsidRDefault="004F45C3">
            <w:pPr>
              <w:snapToGrid w:val="0"/>
              <w:spacing w:line="240" w:lineRule="atLeast"/>
              <w:rPr>
                <w:rFonts w:ascii="黑体" w:eastAsia="黑体"/>
              </w:rPr>
            </w:pP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日至</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tc>
        <w:tc>
          <w:tcPr>
            <w:tcW w:w="1980" w:type="dxa"/>
            <w:vAlign w:val="center"/>
          </w:tcPr>
          <w:p w:rsidR="00CF6897" w:rsidRDefault="004F45C3">
            <w:pPr>
              <w:snapToGrid w:val="0"/>
              <w:spacing w:line="240" w:lineRule="atLeast"/>
              <w:rPr>
                <w:rFonts w:ascii="黑体" w:eastAsia="黑体"/>
              </w:rPr>
            </w:pPr>
            <w:r>
              <w:rPr>
                <w:rFonts w:hint="eastAsia"/>
                <w:bCs/>
                <w:szCs w:val="21"/>
              </w:rPr>
              <w:t>申请资助时段租金合计（元）</w:t>
            </w:r>
          </w:p>
        </w:tc>
        <w:tc>
          <w:tcPr>
            <w:tcW w:w="1800" w:type="dxa"/>
            <w:vAlign w:val="center"/>
          </w:tcPr>
          <w:p w:rsidR="00CF6897" w:rsidRDefault="00CF6897">
            <w:pPr>
              <w:snapToGrid w:val="0"/>
              <w:spacing w:line="240" w:lineRule="atLeast"/>
              <w:rPr>
                <w:rFonts w:ascii="黑体" w:eastAsia="黑体"/>
              </w:rPr>
            </w:pPr>
          </w:p>
        </w:tc>
      </w:tr>
      <w:tr w:rsidR="00CF6897">
        <w:trPr>
          <w:trHeight w:val="315"/>
        </w:trPr>
        <w:tc>
          <w:tcPr>
            <w:tcW w:w="720" w:type="dxa"/>
            <w:vAlign w:val="center"/>
          </w:tcPr>
          <w:p w:rsidR="00CF6897" w:rsidRDefault="004F45C3">
            <w:pPr>
              <w:snapToGrid w:val="0"/>
              <w:spacing w:line="240" w:lineRule="atLeast"/>
              <w:rPr>
                <w:rFonts w:ascii="黑体" w:eastAsia="黑体"/>
              </w:rPr>
            </w:pPr>
            <w:r>
              <w:rPr>
                <w:rFonts w:ascii="黑体" w:eastAsia="黑体" w:hint="eastAsia"/>
              </w:rPr>
              <w:t>序号</w:t>
            </w:r>
          </w:p>
        </w:tc>
        <w:tc>
          <w:tcPr>
            <w:tcW w:w="2520" w:type="dxa"/>
            <w:gridSpan w:val="3"/>
            <w:vAlign w:val="center"/>
          </w:tcPr>
          <w:p w:rsidR="00CF6897" w:rsidRDefault="004F45C3">
            <w:pPr>
              <w:snapToGrid w:val="0"/>
              <w:spacing w:line="240" w:lineRule="atLeast"/>
              <w:rPr>
                <w:rFonts w:ascii="黑体" w:eastAsia="黑体"/>
              </w:rPr>
            </w:pPr>
            <w:r>
              <w:rPr>
                <w:rFonts w:ascii="黑体" w:eastAsia="黑体" w:hint="eastAsia"/>
              </w:rPr>
              <w:t>支付租金时段</w:t>
            </w:r>
          </w:p>
        </w:tc>
        <w:tc>
          <w:tcPr>
            <w:tcW w:w="2160" w:type="dxa"/>
            <w:vAlign w:val="center"/>
          </w:tcPr>
          <w:p w:rsidR="00CF6897" w:rsidRDefault="004F45C3">
            <w:pPr>
              <w:snapToGrid w:val="0"/>
              <w:spacing w:line="240" w:lineRule="atLeast"/>
              <w:rPr>
                <w:rFonts w:ascii="黑体" w:eastAsia="黑体"/>
              </w:rPr>
            </w:pPr>
            <w:r>
              <w:rPr>
                <w:rFonts w:ascii="黑体" w:eastAsia="黑体" w:hint="eastAsia"/>
              </w:rPr>
              <w:t>发票时间</w:t>
            </w:r>
          </w:p>
        </w:tc>
        <w:tc>
          <w:tcPr>
            <w:tcW w:w="1980" w:type="dxa"/>
            <w:vAlign w:val="center"/>
          </w:tcPr>
          <w:p w:rsidR="00CF6897" w:rsidRDefault="004F45C3">
            <w:pPr>
              <w:snapToGrid w:val="0"/>
              <w:spacing w:line="240" w:lineRule="atLeast"/>
              <w:rPr>
                <w:rFonts w:ascii="黑体" w:eastAsia="黑体"/>
              </w:rPr>
            </w:pPr>
            <w:r>
              <w:rPr>
                <w:rFonts w:ascii="黑体" w:eastAsia="黑体" w:hint="eastAsia"/>
              </w:rPr>
              <w:t>发票号</w:t>
            </w:r>
          </w:p>
        </w:tc>
        <w:tc>
          <w:tcPr>
            <w:tcW w:w="1800" w:type="dxa"/>
            <w:vAlign w:val="center"/>
          </w:tcPr>
          <w:p w:rsidR="00CF6897" w:rsidRDefault="004F45C3">
            <w:pPr>
              <w:snapToGrid w:val="0"/>
              <w:spacing w:line="240" w:lineRule="atLeast"/>
              <w:rPr>
                <w:rFonts w:ascii="黑体" w:eastAsia="黑体"/>
              </w:rPr>
            </w:pPr>
            <w:r>
              <w:rPr>
                <w:rFonts w:ascii="黑体" w:eastAsia="黑体" w:hint="eastAsia"/>
              </w:rPr>
              <w:t>发票金额</w:t>
            </w: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20" w:type="dxa"/>
            <w:vAlign w:val="center"/>
          </w:tcPr>
          <w:p w:rsidR="00CF6897" w:rsidRDefault="00CF6897">
            <w:pPr>
              <w:snapToGrid w:val="0"/>
              <w:spacing w:line="240" w:lineRule="atLeast"/>
            </w:pPr>
          </w:p>
        </w:tc>
        <w:tc>
          <w:tcPr>
            <w:tcW w:w="2520" w:type="dxa"/>
            <w:gridSpan w:val="3"/>
            <w:vAlign w:val="center"/>
          </w:tcPr>
          <w:p w:rsidR="00CF6897" w:rsidRDefault="00CF6897">
            <w:pPr>
              <w:snapToGrid w:val="0"/>
              <w:spacing w:line="240" w:lineRule="atLeast"/>
            </w:pPr>
          </w:p>
        </w:tc>
        <w:tc>
          <w:tcPr>
            <w:tcW w:w="2160" w:type="dxa"/>
            <w:vAlign w:val="center"/>
          </w:tcPr>
          <w:p w:rsidR="00CF6897" w:rsidRDefault="00CF6897">
            <w:pPr>
              <w:snapToGrid w:val="0"/>
              <w:spacing w:line="240" w:lineRule="atLeast"/>
            </w:pPr>
          </w:p>
        </w:tc>
        <w:tc>
          <w:tcPr>
            <w:tcW w:w="1980" w:type="dxa"/>
            <w:vAlign w:val="center"/>
          </w:tcPr>
          <w:p w:rsidR="00CF6897" w:rsidRDefault="00CF6897">
            <w:pPr>
              <w:snapToGrid w:val="0"/>
              <w:spacing w:line="240" w:lineRule="atLeast"/>
            </w:pPr>
          </w:p>
        </w:tc>
        <w:tc>
          <w:tcPr>
            <w:tcW w:w="1800" w:type="dxa"/>
            <w:vAlign w:val="center"/>
          </w:tcPr>
          <w:p w:rsidR="00CF6897" w:rsidRDefault="00CF6897">
            <w:pPr>
              <w:snapToGrid w:val="0"/>
              <w:spacing w:line="240" w:lineRule="atLeast"/>
            </w:pPr>
          </w:p>
        </w:tc>
      </w:tr>
      <w:tr w:rsidR="00CF6897">
        <w:trPr>
          <w:trHeight w:val="315"/>
        </w:trPr>
        <w:tc>
          <w:tcPr>
            <w:tcW w:w="7380" w:type="dxa"/>
            <w:gridSpan w:val="6"/>
          </w:tcPr>
          <w:p w:rsidR="00CF6897" w:rsidRDefault="004F45C3">
            <w:pPr>
              <w:snapToGrid w:val="0"/>
              <w:spacing w:line="240" w:lineRule="atLeast"/>
              <w:jc w:val="center"/>
            </w:pPr>
            <w:r>
              <w:rPr>
                <w:rFonts w:hint="eastAsia"/>
              </w:rPr>
              <w:t>金额合计</w:t>
            </w:r>
          </w:p>
        </w:tc>
        <w:tc>
          <w:tcPr>
            <w:tcW w:w="1800" w:type="dxa"/>
          </w:tcPr>
          <w:p w:rsidR="00CF6897" w:rsidRDefault="00CF6897">
            <w:pPr>
              <w:snapToGrid w:val="0"/>
              <w:spacing w:line="240" w:lineRule="atLeast"/>
            </w:pPr>
          </w:p>
        </w:tc>
      </w:tr>
    </w:tbl>
    <w:p w:rsidR="001318DE" w:rsidRDefault="001318DE" w:rsidP="00B740EB">
      <w:pPr>
        <w:spacing w:line="360" w:lineRule="auto"/>
        <w:ind w:firstLineChars="200" w:firstLine="420"/>
        <w:rPr>
          <w:rFonts w:ascii="宋体" w:hAnsi="宋体" w:hint="eastAsia"/>
          <w:szCs w:val="21"/>
        </w:rPr>
      </w:pPr>
    </w:p>
    <w:p w:rsidR="00CF6897" w:rsidRPr="00B740EB" w:rsidRDefault="001318DE" w:rsidP="00B740EB">
      <w:pPr>
        <w:spacing w:line="360" w:lineRule="auto"/>
        <w:ind w:firstLineChars="200" w:firstLine="420"/>
      </w:pPr>
      <w:r w:rsidRPr="001318DE">
        <w:rPr>
          <w:rFonts w:ascii="宋体" w:hAnsi="宋体" w:hint="eastAsia"/>
          <w:szCs w:val="21"/>
        </w:rPr>
        <w:t>说明：1、以上表格请按费用发生的时间先后顺序填写，并将附件证明材料按对应顺序整理编号；2、发票及金额信息请按照发票实际内容填写；3、每一张发票填写一行。</w:t>
      </w:r>
    </w:p>
    <w:sectPr w:rsidR="00CF6897" w:rsidRPr="00B740EB" w:rsidSect="00CF6897">
      <w:pgSz w:w="11906" w:h="16838"/>
      <w:pgMar w:top="1440" w:right="1559" w:bottom="1440" w:left="14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1F" w:rsidRDefault="00E9451F" w:rsidP="00832178">
      <w:r>
        <w:separator/>
      </w:r>
    </w:p>
  </w:endnote>
  <w:endnote w:type="continuationSeparator" w:id="0">
    <w:p w:rsidR="00E9451F" w:rsidRDefault="00E9451F" w:rsidP="0083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1F" w:rsidRDefault="00E9451F" w:rsidP="00832178">
      <w:r>
        <w:separator/>
      </w:r>
    </w:p>
  </w:footnote>
  <w:footnote w:type="continuationSeparator" w:id="0">
    <w:p w:rsidR="00E9451F" w:rsidRDefault="00E9451F" w:rsidP="00832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330DB"/>
    <w:multiLevelType w:val="multilevel"/>
    <w:tmpl w:val="67E330DB"/>
    <w:lvl w:ilvl="0">
      <w:start w:val="1"/>
      <w:numFmt w:val="decimal"/>
      <w:lvlText w:val="%1、"/>
      <w:lvlJc w:val="left"/>
      <w:pPr>
        <w:tabs>
          <w:tab w:val="left" w:pos="680"/>
        </w:tabs>
        <w:ind w:firstLine="680"/>
      </w:pPr>
      <w:rPr>
        <w:rFonts w:cs="Times New Roman" w:hint="default"/>
      </w:rPr>
    </w:lvl>
    <w:lvl w:ilvl="1">
      <w:start w:val="1"/>
      <w:numFmt w:val="decimal"/>
      <w:lvlText w:val="%2、"/>
      <w:lvlJc w:val="left"/>
      <w:pPr>
        <w:tabs>
          <w:tab w:val="left" w:pos="420"/>
        </w:tabs>
        <w:ind w:firstLine="680"/>
      </w:pPr>
      <w:rPr>
        <w:rFonts w:cs="Times New Roman" w:hint="default"/>
      </w:rPr>
    </w:lvl>
    <w:lvl w:ilvl="2">
      <w:start w:val="1"/>
      <w:numFmt w:val="japaneseCounting"/>
      <w:lvlText w:val="（%3）"/>
      <w:lvlJc w:val="left"/>
      <w:pPr>
        <w:tabs>
          <w:tab w:val="left" w:pos="2415"/>
        </w:tabs>
        <w:ind w:left="2415" w:hanging="1575"/>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1CFE"/>
    <w:rsid w:val="000208ED"/>
    <w:rsid w:val="00031D58"/>
    <w:rsid w:val="00033158"/>
    <w:rsid w:val="00056704"/>
    <w:rsid w:val="0008706A"/>
    <w:rsid w:val="000A1371"/>
    <w:rsid w:val="000B3975"/>
    <w:rsid w:val="000B7713"/>
    <w:rsid w:val="000D1C97"/>
    <w:rsid w:val="000D3C3A"/>
    <w:rsid w:val="000F0341"/>
    <w:rsid w:val="00114EBE"/>
    <w:rsid w:val="001255E1"/>
    <w:rsid w:val="001318DE"/>
    <w:rsid w:val="00137400"/>
    <w:rsid w:val="00143743"/>
    <w:rsid w:val="0014617D"/>
    <w:rsid w:val="00184699"/>
    <w:rsid w:val="00186255"/>
    <w:rsid w:val="001A0E1E"/>
    <w:rsid w:val="001B21FB"/>
    <w:rsid w:val="001F2878"/>
    <w:rsid w:val="00224229"/>
    <w:rsid w:val="00230801"/>
    <w:rsid w:val="00230856"/>
    <w:rsid w:val="00231372"/>
    <w:rsid w:val="00233157"/>
    <w:rsid w:val="00233FD7"/>
    <w:rsid w:val="002400C1"/>
    <w:rsid w:val="0024418F"/>
    <w:rsid w:val="00254187"/>
    <w:rsid w:val="002718E0"/>
    <w:rsid w:val="002760DF"/>
    <w:rsid w:val="0028575D"/>
    <w:rsid w:val="002922C1"/>
    <w:rsid w:val="002B20AD"/>
    <w:rsid w:val="002B3248"/>
    <w:rsid w:val="002C7054"/>
    <w:rsid w:val="002D7CFA"/>
    <w:rsid w:val="002E275D"/>
    <w:rsid w:val="003043AA"/>
    <w:rsid w:val="00307C05"/>
    <w:rsid w:val="00356586"/>
    <w:rsid w:val="00356B80"/>
    <w:rsid w:val="00375A98"/>
    <w:rsid w:val="00376B75"/>
    <w:rsid w:val="003856CB"/>
    <w:rsid w:val="00392ABB"/>
    <w:rsid w:val="00393911"/>
    <w:rsid w:val="003F16C4"/>
    <w:rsid w:val="003F1FBA"/>
    <w:rsid w:val="0044499D"/>
    <w:rsid w:val="00482B72"/>
    <w:rsid w:val="00485830"/>
    <w:rsid w:val="00487721"/>
    <w:rsid w:val="00493D13"/>
    <w:rsid w:val="004D1A21"/>
    <w:rsid w:val="004D5F49"/>
    <w:rsid w:val="004E7D47"/>
    <w:rsid w:val="004F45C3"/>
    <w:rsid w:val="004F58E5"/>
    <w:rsid w:val="00517207"/>
    <w:rsid w:val="005214B5"/>
    <w:rsid w:val="00523835"/>
    <w:rsid w:val="00526730"/>
    <w:rsid w:val="00527482"/>
    <w:rsid w:val="005563DD"/>
    <w:rsid w:val="005719ED"/>
    <w:rsid w:val="00573192"/>
    <w:rsid w:val="00600202"/>
    <w:rsid w:val="0060797E"/>
    <w:rsid w:val="00614EAB"/>
    <w:rsid w:val="00620BD3"/>
    <w:rsid w:val="006224CF"/>
    <w:rsid w:val="00642D72"/>
    <w:rsid w:val="00665B12"/>
    <w:rsid w:val="00666849"/>
    <w:rsid w:val="00667111"/>
    <w:rsid w:val="00674AC9"/>
    <w:rsid w:val="00682CD8"/>
    <w:rsid w:val="0069674C"/>
    <w:rsid w:val="006A414C"/>
    <w:rsid w:val="006A54AB"/>
    <w:rsid w:val="006A6E7E"/>
    <w:rsid w:val="006C5076"/>
    <w:rsid w:val="006D35E2"/>
    <w:rsid w:val="006E4016"/>
    <w:rsid w:val="006F0270"/>
    <w:rsid w:val="006F1A2D"/>
    <w:rsid w:val="006F2DF5"/>
    <w:rsid w:val="006F42BB"/>
    <w:rsid w:val="00715B31"/>
    <w:rsid w:val="007969D9"/>
    <w:rsid w:val="007C16B9"/>
    <w:rsid w:val="007F6F30"/>
    <w:rsid w:val="008079FA"/>
    <w:rsid w:val="00814B05"/>
    <w:rsid w:val="00815455"/>
    <w:rsid w:val="008211F6"/>
    <w:rsid w:val="00832178"/>
    <w:rsid w:val="00870847"/>
    <w:rsid w:val="00880342"/>
    <w:rsid w:val="008A3404"/>
    <w:rsid w:val="008D6FCB"/>
    <w:rsid w:val="008E61FA"/>
    <w:rsid w:val="008F3764"/>
    <w:rsid w:val="009124BD"/>
    <w:rsid w:val="00916F0E"/>
    <w:rsid w:val="0092418D"/>
    <w:rsid w:val="009264A6"/>
    <w:rsid w:val="009411B3"/>
    <w:rsid w:val="00947EC4"/>
    <w:rsid w:val="009574CC"/>
    <w:rsid w:val="00957B90"/>
    <w:rsid w:val="00970492"/>
    <w:rsid w:val="00986B66"/>
    <w:rsid w:val="00996CBA"/>
    <w:rsid w:val="009E021D"/>
    <w:rsid w:val="009F0E3A"/>
    <w:rsid w:val="00A34E54"/>
    <w:rsid w:val="00A3518D"/>
    <w:rsid w:val="00A50CDF"/>
    <w:rsid w:val="00A529BE"/>
    <w:rsid w:val="00A622D4"/>
    <w:rsid w:val="00A6278C"/>
    <w:rsid w:val="00A75670"/>
    <w:rsid w:val="00A976A1"/>
    <w:rsid w:val="00AA2441"/>
    <w:rsid w:val="00AB40BB"/>
    <w:rsid w:val="00AB4C30"/>
    <w:rsid w:val="00AD363E"/>
    <w:rsid w:val="00B10258"/>
    <w:rsid w:val="00B2715C"/>
    <w:rsid w:val="00B740EB"/>
    <w:rsid w:val="00B77169"/>
    <w:rsid w:val="00B826CC"/>
    <w:rsid w:val="00B916D5"/>
    <w:rsid w:val="00BB52AD"/>
    <w:rsid w:val="00BF347B"/>
    <w:rsid w:val="00C01469"/>
    <w:rsid w:val="00C07BA5"/>
    <w:rsid w:val="00C22BF8"/>
    <w:rsid w:val="00C30CB6"/>
    <w:rsid w:val="00C316D2"/>
    <w:rsid w:val="00C31CFE"/>
    <w:rsid w:val="00C52C44"/>
    <w:rsid w:val="00C617F1"/>
    <w:rsid w:val="00C85572"/>
    <w:rsid w:val="00C92197"/>
    <w:rsid w:val="00CD3F0A"/>
    <w:rsid w:val="00CF6897"/>
    <w:rsid w:val="00D01033"/>
    <w:rsid w:val="00D05940"/>
    <w:rsid w:val="00D24D28"/>
    <w:rsid w:val="00D365D4"/>
    <w:rsid w:val="00D662E2"/>
    <w:rsid w:val="00D727FC"/>
    <w:rsid w:val="00D91F1D"/>
    <w:rsid w:val="00DC5FE8"/>
    <w:rsid w:val="00DD673C"/>
    <w:rsid w:val="00DE1DA8"/>
    <w:rsid w:val="00DE56C0"/>
    <w:rsid w:val="00DF7FBA"/>
    <w:rsid w:val="00E03F19"/>
    <w:rsid w:val="00E06231"/>
    <w:rsid w:val="00E13D66"/>
    <w:rsid w:val="00E220D1"/>
    <w:rsid w:val="00E22AB0"/>
    <w:rsid w:val="00E265C5"/>
    <w:rsid w:val="00E36AB4"/>
    <w:rsid w:val="00E44FF2"/>
    <w:rsid w:val="00E80E43"/>
    <w:rsid w:val="00E933F4"/>
    <w:rsid w:val="00E9451F"/>
    <w:rsid w:val="00EA1003"/>
    <w:rsid w:val="00EA2B61"/>
    <w:rsid w:val="00EC414B"/>
    <w:rsid w:val="00EE0151"/>
    <w:rsid w:val="00EF3AB9"/>
    <w:rsid w:val="00F00F83"/>
    <w:rsid w:val="00F46441"/>
    <w:rsid w:val="00F8401D"/>
    <w:rsid w:val="00F86C76"/>
    <w:rsid w:val="00F970CB"/>
    <w:rsid w:val="00FA409C"/>
    <w:rsid w:val="00FB203D"/>
    <w:rsid w:val="00FF3343"/>
    <w:rsid w:val="041D37E5"/>
    <w:rsid w:val="12A365A5"/>
    <w:rsid w:val="157623E7"/>
    <w:rsid w:val="15CF4EAB"/>
    <w:rsid w:val="21D448BA"/>
    <w:rsid w:val="2600163A"/>
    <w:rsid w:val="29455271"/>
    <w:rsid w:val="354649F9"/>
    <w:rsid w:val="391607F0"/>
    <w:rsid w:val="41EE0029"/>
    <w:rsid w:val="483D4971"/>
    <w:rsid w:val="4E691F69"/>
    <w:rsid w:val="52CD6033"/>
    <w:rsid w:val="57F54071"/>
    <w:rsid w:val="67B05A51"/>
    <w:rsid w:val="67EF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9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F689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F689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locked/>
    <w:rsid w:val="00CF689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uiPriority w:val="99"/>
    <w:qFormat/>
    <w:rsid w:val="00CF6897"/>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sid w:val="00CF6897"/>
    <w:rPr>
      <w:rFonts w:ascii="Times New Roman" w:hAnsi="Times New Roman"/>
      <w:sz w:val="18"/>
      <w:szCs w:val="18"/>
    </w:rPr>
  </w:style>
  <w:style w:type="character" w:customStyle="1" w:styleId="Char">
    <w:name w:val="页脚 Char"/>
    <w:basedOn w:val="a0"/>
    <w:link w:val="a3"/>
    <w:uiPriority w:val="99"/>
    <w:semiHidden/>
    <w:qFormat/>
    <w:rsid w:val="00CF6897"/>
    <w:rPr>
      <w:rFonts w:ascii="Times New Roman" w:hAnsi="Times New Roman"/>
      <w:sz w:val="18"/>
      <w:szCs w:val="18"/>
    </w:rPr>
  </w:style>
  <w:style w:type="paragraph" w:customStyle="1" w:styleId="1">
    <w:name w:val="列出段落1"/>
    <w:basedOn w:val="a"/>
    <w:uiPriority w:val="34"/>
    <w:qFormat/>
    <w:rsid w:val="00CF6897"/>
    <w:pPr>
      <w:ind w:firstLineChars="200" w:firstLine="420"/>
    </w:pPr>
  </w:style>
  <w:style w:type="paragraph" w:styleId="a6">
    <w:name w:val="Balloon Text"/>
    <w:basedOn w:val="a"/>
    <w:link w:val="Char1"/>
    <w:uiPriority w:val="99"/>
    <w:semiHidden/>
    <w:unhideWhenUsed/>
    <w:rsid w:val="00832178"/>
    <w:rPr>
      <w:sz w:val="18"/>
      <w:szCs w:val="18"/>
    </w:rPr>
  </w:style>
  <w:style w:type="character" w:customStyle="1" w:styleId="Char1">
    <w:name w:val="批注框文本 Char"/>
    <w:basedOn w:val="a0"/>
    <w:link w:val="a6"/>
    <w:uiPriority w:val="99"/>
    <w:semiHidden/>
    <w:rsid w:val="0083217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416</Words>
  <Characters>2372</Characters>
  <Application>Microsoft Office Word</Application>
  <DocSecurity>0</DocSecurity>
  <Lines>19</Lines>
  <Paragraphs>5</Paragraphs>
  <ScaleCrop>false</ScaleCrop>
  <Company>Chinese ORG</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南山区自主创新产业发展专项资金—总部经济扶持分项资金</dc:title>
  <dc:creator>Chinese User</dc:creator>
  <cp:lastModifiedBy>金融发展部</cp:lastModifiedBy>
  <cp:revision>10</cp:revision>
  <dcterms:created xsi:type="dcterms:W3CDTF">2018-05-22T03:55:00Z</dcterms:created>
  <dcterms:modified xsi:type="dcterms:W3CDTF">2018-11-01T01:51:00Z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