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99" w:rsidRPr="008915A6" w:rsidRDefault="001E5E7F" w:rsidP="00E52D99">
      <w:pPr>
        <w:spacing w:line="560" w:lineRule="exact"/>
        <w:ind w:firstLine="883"/>
        <w:jc w:val="center"/>
        <w:rPr>
          <w:rFonts w:ascii="宋体" w:hAnsi="宋体"/>
          <w:b/>
          <w:bCs/>
          <w:color w:val="000000" w:themeColor="text1"/>
          <w:sz w:val="44"/>
          <w:szCs w:val="44"/>
        </w:rPr>
      </w:pPr>
      <w:r>
        <w:rPr>
          <w:rFonts w:ascii="宋体" w:hAnsi="宋体"/>
          <w:b/>
          <w:bCs/>
          <w:noProof/>
          <w:color w:val="000000" w:themeColor="text1"/>
          <w:sz w:val="44"/>
          <w:szCs w:val="44"/>
        </w:rPr>
        <w:pict>
          <v:rect id="_x0000_s2050" style="position:absolute;left:0;text-align:left;margin-left:-63pt;margin-top:-44.25pt;width:74.25pt;height:31.5pt;z-index:251660288" stroked="f">
            <v:textbox>
              <w:txbxContent>
                <w:p w:rsidR="00E52D99" w:rsidRDefault="00E52D99" w:rsidP="00E52D99">
                  <w:r>
                    <w:rPr>
                      <w:rFonts w:hint="eastAsia"/>
                    </w:rPr>
                    <w:t>附件</w:t>
                  </w:r>
                  <w:r w:rsidR="00E5490E"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</v:rect>
        </w:pict>
      </w:r>
      <w:proofErr w:type="gramStart"/>
      <w:r w:rsidR="00E52D99" w:rsidRPr="008915A6">
        <w:rPr>
          <w:rFonts w:ascii="宋体" w:hAnsi="宋体" w:hint="eastAsia"/>
          <w:b/>
          <w:bCs/>
          <w:color w:val="000000" w:themeColor="text1"/>
          <w:sz w:val="44"/>
          <w:szCs w:val="44"/>
        </w:rPr>
        <w:t>龙华区</w:t>
      </w:r>
      <w:proofErr w:type="gramEnd"/>
      <w:r w:rsidR="00E52D99" w:rsidRPr="008915A6">
        <w:rPr>
          <w:rFonts w:ascii="宋体" w:hAnsi="宋体" w:hint="eastAsia"/>
          <w:b/>
          <w:bCs/>
          <w:color w:val="000000" w:themeColor="text1"/>
          <w:sz w:val="44"/>
          <w:szCs w:val="44"/>
        </w:rPr>
        <w:t>科技创新园清单</w:t>
      </w:r>
    </w:p>
    <w:tbl>
      <w:tblPr>
        <w:tblW w:w="9314" w:type="dxa"/>
        <w:tblInd w:w="108" w:type="dxa"/>
        <w:tblLayout w:type="fixed"/>
        <w:tblLook w:val="04A0"/>
      </w:tblPr>
      <w:tblGrid>
        <w:gridCol w:w="1275"/>
        <w:gridCol w:w="2447"/>
        <w:gridCol w:w="3446"/>
        <w:gridCol w:w="2146"/>
      </w:tblGrid>
      <w:tr w:rsidR="00E52D99" w:rsidRPr="008915A6" w:rsidTr="009532AF">
        <w:trPr>
          <w:trHeight w:val="79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科技创新园类别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园区名称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15A6">
              <w:rPr>
                <w:rFonts w:hint="eastAsia"/>
                <w:color w:val="000000" w:themeColor="text1"/>
                <w:sz w:val="24"/>
                <w:szCs w:val="24"/>
              </w:rPr>
              <w:t>可申请房租资助范围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认定时间</w:t>
            </w:r>
          </w:p>
        </w:tc>
      </w:tr>
      <w:tr w:rsidR="00E52D99" w:rsidRPr="008915A6" w:rsidTr="009532AF">
        <w:trPr>
          <w:trHeight w:val="794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科技企业加速器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锦绣科学园加速器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锦绣科学园</w:t>
            </w:r>
          </w:p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7栋、11栋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5"/>
                <w:attr w:name="IsLunarDate" w:val="False"/>
                <w:attr w:name="IsROCDate" w:val="False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2016年7月5日</w:t>
              </w:r>
            </w:smartTag>
          </w:p>
        </w:tc>
      </w:tr>
      <w:tr w:rsidR="00E52D99" w:rsidRPr="008915A6" w:rsidTr="009532AF">
        <w:trPr>
          <w:trHeight w:val="794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硅谷动力·第二园（新一代信息技术产业园）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大富工业区硅谷动力汽车电子创业园A2、A3、A6、A11栋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1"/>
                <w:attr w:name="Year" w:val="2016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2016年11月10日</w:t>
              </w:r>
            </w:smartTag>
          </w:p>
        </w:tc>
      </w:tr>
      <w:tr w:rsidR="00E52D99" w:rsidRPr="008915A6" w:rsidTr="009532AF">
        <w:trPr>
          <w:trHeight w:val="794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宝</w:t>
            </w: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能科技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园科技企业加速器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龙华区宝能科技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园9栋A座4-11楼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11"/>
                <w:attr w:name="Day" w:val="10"/>
                <w:attr w:name="IsLunarDate" w:val="False"/>
                <w:attr w:name="IsROCDate" w:val="False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2016年11月10日</w:t>
              </w:r>
            </w:smartTag>
          </w:p>
        </w:tc>
      </w:tr>
      <w:tr w:rsidR="00E52D99" w:rsidRPr="008915A6" w:rsidTr="009532AF">
        <w:trPr>
          <w:trHeight w:val="794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</w:rPr>
            </w:pPr>
            <w:r w:rsidRPr="008915A6">
              <w:rPr>
                <w:rFonts w:hint="eastAsia"/>
                <w:color w:val="000000" w:themeColor="text1"/>
                <w:sz w:val="24"/>
              </w:rPr>
              <w:t>银星科技企业加速器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22BE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银</w:t>
            </w:r>
            <w:proofErr w:type="gramStart"/>
            <w:r w:rsidRPr="00F22BE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星智界</w:t>
            </w:r>
            <w:proofErr w:type="gramEnd"/>
            <w:r w:rsidRPr="00F22BE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 号楼1-2 层、11层、13-16 层，银</w:t>
            </w:r>
            <w:proofErr w:type="gramStart"/>
            <w:r w:rsidRPr="00F22BE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星智界</w:t>
            </w:r>
            <w:proofErr w:type="gramEnd"/>
            <w:r w:rsidRPr="00F22BE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 号楼5-17 层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2018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17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E52D99" w:rsidRPr="008915A6" w:rsidTr="009532AF">
        <w:trPr>
          <w:trHeight w:val="465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科技企业孵化器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科技企业孵化器（银星分园）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银星科技大厦</w:t>
            </w:r>
          </w:p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2012年10月31日</w:t>
            </w:r>
          </w:p>
        </w:tc>
      </w:tr>
      <w:tr w:rsidR="00E52D99" w:rsidRPr="008915A6" w:rsidTr="009532AF">
        <w:trPr>
          <w:trHeight w:val="37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银星科技大厦</w:t>
            </w:r>
          </w:p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6、8、9楼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2015年8月1日</w:t>
            </w:r>
          </w:p>
        </w:tc>
      </w:tr>
      <w:tr w:rsidR="00E52D99" w:rsidRPr="008915A6" w:rsidTr="009532AF">
        <w:trPr>
          <w:trHeight w:val="37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银星科技大厦</w:t>
            </w:r>
          </w:p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1-5、10、11楼（1</w:t>
            </w: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楼创客空间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除外）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2018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17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E52D99" w:rsidRPr="008915A6" w:rsidTr="009532AF">
        <w:trPr>
          <w:trHeight w:val="483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科技企业孵化器（宝能分园）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龙华区宝能科技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园</w:t>
            </w:r>
          </w:p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9栋C座13-15楼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2014年6月16日</w:t>
            </w:r>
          </w:p>
        </w:tc>
      </w:tr>
      <w:tr w:rsidR="00E52D99" w:rsidRPr="008915A6" w:rsidTr="009532AF">
        <w:trPr>
          <w:trHeight w:val="704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龙华区宝能科技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园</w:t>
            </w:r>
          </w:p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9栋C座16楼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5"/>
                <w:attr w:name="IsLunarDate" w:val="False"/>
                <w:attr w:name="IsROCDate" w:val="False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2016年7月5日</w:t>
              </w:r>
            </w:smartTag>
          </w:p>
        </w:tc>
      </w:tr>
      <w:tr w:rsidR="00E52D99" w:rsidRPr="008915A6" w:rsidTr="009532AF">
        <w:trPr>
          <w:trHeight w:val="68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spell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WeUp</w:t>
            </w:r>
            <w:proofErr w:type="spellEnd"/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众创空间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科技企业孵化器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龙华区凯豪达写字楼</w:t>
            </w:r>
          </w:p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4楼、12-16楼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5"/>
                <w:attr w:name="IsLunarDate" w:val="False"/>
                <w:attr w:name="IsROCDate" w:val="False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2016年7月5日</w:t>
              </w:r>
            </w:smartTag>
          </w:p>
        </w:tc>
      </w:tr>
      <w:tr w:rsidR="00E52D99" w:rsidRPr="008915A6" w:rsidTr="009532AF">
        <w:trPr>
          <w:trHeight w:val="794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嘉安达大厦科技企业孵化器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嘉安达大厦</w:t>
            </w:r>
          </w:p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5-8楼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16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2016年7月5日</w:t>
              </w:r>
            </w:smartTag>
          </w:p>
        </w:tc>
      </w:tr>
      <w:tr w:rsidR="00E52D99" w:rsidRPr="008915A6" w:rsidTr="009532AF">
        <w:trPr>
          <w:trHeight w:val="794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颐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丰华科技孵化器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龙华区大浪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街道华宁路</w:t>
            </w: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颐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丰华大厦8-12楼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16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2016年7月5日</w:t>
              </w:r>
            </w:smartTag>
          </w:p>
        </w:tc>
      </w:tr>
      <w:tr w:rsidR="00E52D99" w:rsidRPr="008915A6" w:rsidTr="009532AF">
        <w:trPr>
          <w:trHeight w:val="794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1980科技企业孵化器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龙华区特区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1980产业园G、E栋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5"/>
                <w:attr w:name="IsLunarDate" w:val="False"/>
                <w:attr w:name="IsROCDate" w:val="False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2016年7月5日</w:t>
              </w:r>
            </w:smartTag>
          </w:p>
        </w:tc>
      </w:tr>
      <w:tr w:rsidR="00E52D99" w:rsidRPr="008915A6" w:rsidTr="009532AF">
        <w:trPr>
          <w:trHeight w:val="74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爱码客科技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企业孵化器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锦绣科学园</w:t>
            </w:r>
          </w:p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10栋2-4楼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5"/>
                <w:attr w:name="IsLunarDate" w:val="False"/>
                <w:attr w:name="IsROCDate" w:val="False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2016年7月5日</w:t>
              </w:r>
            </w:smartTag>
          </w:p>
        </w:tc>
      </w:tr>
      <w:tr w:rsidR="00E52D99" w:rsidRPr="008915A6" w:rsidTr="009532AF">
        <w:trPr>
          <w:trHeight w:val="794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港之</w:t>
            </w: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龙科技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孵化中心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港之</w:t>
            </w: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龙科技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园商务中心AB座2、3楼；DEGI栋2楼G、I、E区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1"/>
                <w:attr w:name="Year" w:val="2016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2016年11月10日</w:t>
              </w:r>
            </w:smartTag>
          </w:p>
        </w:tc>
      </w:tr>
      <w:tr w:rsidR="00E52D99" w:rsidRPr="008915A6" w:rsidTr="009532AF">
        <w:trPr>
          <w:trHeight w:val="686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科技企业孵化器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智慧▪ 翼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龙华区智慧谷创新园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5-7楼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1"/>
                <w:attr w:name="Year" w:val="2016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2016年11月10日</w:t>
              </w:r>
            </w:smartTag>
          </w:p>
        </w:tc>
      </w:tr>
      <w:tr w:rsidR="00E52D99" w:rsidRPr="008915A6" w:rsidTr="009532AF">
        <w:trPr>
          <w:trHeight w:val="68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硅谷大院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硅谷大院T1栋5-7楼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2018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17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E52D99" w:rsidRPr="008915A6" w:rsidTr="009532AF">
        <w:trPr>
          <w:trHeight w:val="686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中国科学院深圳现代产业技术创新和</w:t>
            </w: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育成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中心龙华科技企业孵化器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中安研发产业园A栋7楼A、B、C区和8-12楼，B栋1楼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2018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17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E52D99" w:rsidRPr="008915A6" w:rsidTr="009532AF">
        <w:trPr>
          <w:trHeight w:val="71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软件园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深圳软件园龙华分园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proofErr w:type="gramStart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龙华区宝能科技</w:t>
            </w:r>
            <w:proofErr w:type="gramEnd"/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园7栋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D99" w:rsidRPr="008915A6" w:rsidRDefault="00E52D99" w:rsidP="009532A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1"/>
                <w:attr w:name="Year" w:val="2014"/>
              </w:smartTagPr>
              <w:r w:rsidRPr="008915A6">
                <w:rPr>
                  <w:rFonts w:ascii="宋体" w:hAnsi="宋体" w:hint="eastAsia"/>
                  <w:color w:val="000000" w:themeColor="text1"/>
                  <w:sz w:val="24"/>
                  <w:szCs w:val="24"/>
                </w:rPr>
                <w:t>2014年11月17日</w:t>
              </w:r>
            </w:smartTag>
          </w:p>
        </w:tc>
      </w:tr>
    </w:tbl>
    <w:p w:rsidR="00E52D99" w:rsidRDefault="00E52D99" w:rsidP="00E52D99">
      <w:pPr>
        <w:widowControl/>
        <w:jc w:val="left"/>
        <w:rPr>
          <w:color w:val="000000" w:themeColor="text1"/>
        </w:rPr>
      </w:pPr>
    </w:p>
    <w:p w:rsidR="00E3043C" w:rsidRDefault="00E3043C"/>
    <w:sectPr w:rsidR="00E3043C" w:rsidSect="005F4E3D">
      <w:pgSz w:w="11906" w:h="16838"/>
      <w:pgMar w:top="1247" w:right="1418" w:bottom="1247" w:left="1418" w:header="851" w:footer="73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B81" w:rsidRDefault="00430B81" w:rsidP="00E52D99">
      <w:r>
        <w:separator/>
      </w:r>
    </w:p>
  </w:endnote>
  <w:endnote w:type="continuationSeparator" w:id="0">
    <w:p w:rsidR="00430B81" w:rsidRDefault="00430B81" w:rsidP="00E5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B81" w:rsidRDefault="00430B81" w:rsidP="00E52D99">
      <w:r>
        <w:separator/>
      </w:r>
    </w:p>
  </w:footnote>
  <w:footnote w:type="continuationSeparator" w:id="0">
    <w:p w:rsidR="00430B81" w:rsidRDefault="00430B81" w:rsidP="00E52D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D99"/>
    <w:rsid w:val="001E5E7F"/>
    <w:rsid w:val="00430B81"/>
    <w:rsid w:val="00E3043C"/>
    <w:rsid w:val="00E52D99"/>
    <w:rsid w:val="00E5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2D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2D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2D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陈子珊</dc:creator>
  <cp:keywords/>
  <dc:description/>
  <cp:lastModifiedBy>苟艳娜</cp:lastModifiedBy>
  <cp:revision>3</cp:revision>
  <dcterms:created xsi:type="dcterms:W3CDTF">2019-07-30T10:03:00Z</dcterms:created>
  <dcterms:modified xsi:type="dcterms:W3CDTF">2020-09-25T06:12:00Z</dcterms:modified>
</cp:coreProperties>
</file>