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ind w:firstLine="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numPr>
          <w:ilvl w:val="0"/>
          <w:numId w:val="0"/>
        </w:numPr>
        <w:spacing w:line="560" w:lineRule="exact"/>
        <w:ind w:firstLine="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光明区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年度拟新增区级众创空间名单</w:t>
      </w:r>
    </w:p>
    <w:p>
      <w:pPr>
        <w:numPr>
          <w:ilvl w:val="0"/>
          <w:numId w:val="0"/>
        </w:numPr>
        <w:spacing w:line="560" w:lineRule="exact"/>
        <w:ind w:firstLine="0"/>
        <w:rPr>
          <w:rFonts w:hint="eastAsia" w:ascii="宋体" w:hAnsi="宋体" w:eastAsia="宋体" w:cs="宋体"/>
          <w:b/>
          <w:sz w:val="32"/>
          <w:szCs w:val="32"/>
        </w:rPr>
      </w:pPr>
    </w:p>
    <w:tbl>
      <w:tblPr>
        <w:tblStyle w:val="2"/>
        <w:tblW w:w="84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2730"/>
        <w:gridCol w:w="4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321" w:firstLineChars="100"/>
              <w:jc w:val="both"/>
              <w:textAlignment w:val="auto"/>
              <w:rPr>
                <w:rFonts w:hint="eastAsia" w:ascii="仿宋_GB2312" w:hAnsi="宋体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lang w:val="en-US" w:eastAsia="zh-CN"/>
              </w:rPr>
              <w:t>众创空间名称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1606" w:firstLineChars="500"/>
              <w:jc w:val="both"/>
              <w:textAlignment w:val="auto"/>
              <w:rPr>
                <w:rFonts w:hint="eastAsia" w:ascii="仿宋_GB2312" w:hAnsi="宋体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lang w:val="en-US" w:eastAsia="zh-CN"/>
              </w:rPr>
              <w:t>空间运营机构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中创汇·松白同创社区众创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空间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深圳市中百产业管理有限公司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523FB"/>
    <w:rsid w:val="63A50B5D"/>
    <w:rsid w:val="70B8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</cp:lastModifiedBy>
  <dcterms:modified xsi:type="dcterms:W3CDTF">2020-12-29T07:39:33Z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