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/>
          <w:b/>
          <w:sz w:val="32"/>
          <w:szCs w:val="32"/>
        </w:rPr>
      </w:pPr>
    </w:p>
    <w:p>
      <w:pPr>
        <w:spacing w:line="600" w:lineRule="exact"/>
        <w:jc w:val="center"/>
        <w:rPr>
          <w:rFonts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宝安区20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20</w:t>
      </w:r>
      <w:r>
        <w:rPr>
          <w:rFonts w:hint="eastAsia" w:ascii="宋体" w:hAnsi="宋体"/>
          <w:b/>
          <w:sz w:val="32"/>
          <w:szCs w:val="32"/>
        </w:rPr>
        <w:t>年国家、省、市</w:t>
      </w:r>
      <w:r>
        <w:rPr>
          <w:rFonts w:ascii="宋体" w:hAnsi="宋体"/>
          <w:b/>
          <w:sz w:val="32"/>
          <w:szCs w:val="32"/>
        </w:rPr>
        <w:t>创新平台建设配套奖励项目</w:t>
      </w:r>
      <w:r>
        <w:rPr>
          <w:rFonts w:hint="eastAsia" w:ascii="宋体" w:hAnsi="宋体"/>
          <w:b/>
          <w:sz w:val="32"/>
          <w:szCs w:val="32"/>
        </w:rPr>
        <w:t>拟立项名单</w:t>
      </w:r>
    </w:p>
    <w:p>
      <w:pPr>
        <w:jc w:val="center"/>
        <w:rPr>
          <w:rFonts w:ascii="仿宋_GB2312" w:eastAsia="仿宋_GB2312"/>
          <w:sz w:val="30"/>
          <w:szCs w:val="30"/>
        </w:rPr>
      </w:pPr>
    </w:p>
    <w:tbl>
      <w:tblPr>
        <w:tblStyle w:val="4"/>
        <w:tblW w:w="1133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5561"/>
        <w:gridCol w:w="4961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556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961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企业名</w:t>
            </w:r>
            <w:bookmarkStart w:id="0" w:name="_GoBack"/>
            <w:bookmarkEnd w:id="0"/>
            <w:r>
              <w:rPr>
                <w:rFonts w:hint="eastAsia" w:ascii="宋体" w:hAnsi="宋体" w:cs="宋体"/>
                <w:b/>
                <w:bCs/>
                <w:kern w:val="0"/>
                <w:sz w:val="28"/>
                <w:szCs w:val="28"/>
              </w:rPr>
              <w:t>称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5G通信产品天线性能公共测试平台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深圳市摩尔环宇通信技术有限公司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556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时尚制造公共检测技术服务平台</w:t>
            </w:r>
          </w:p>
        </w:tc>
        <w:tc>
          <w:tcPr>
            <w:tcW w:w="49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华测检测认证集团股份有限公司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3</w:t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绿色制造产业计量校准技术公共服务平台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深圳市华测计量技术有限公司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4</w:t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载20170043新能源汽车电源系统检测公共技术服务平台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深圳安博检测股份有限公司 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移动终端三维传感工程技术研究中心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深圳市易尚展示股份有限公司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8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6</w:t>
            </w:r>
          </w:p>
        </w:tc>
        <w:tc>
          <w:tcPr>
            <w:tcW w:w="55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食品安全及生产环境检测公共技术服务平台</w:t>
            </w:r>
          </w:p>
        </w:tc>
        <w:tc>
          <w:tcPr>
            <w:tcW w:w="49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谱尼测试集团深圳有限公司 </w:t>
            </w:r>
          </w:p>
        </w:tc>
      </w:tr>
    </w:tbl>
    <w:p>
      <w:pPr>
        <w:spacing w:line="600" w:lineRule="exact"/>
        <w:jc w:val="center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3864"/>
    <w:rsid w:val="00003F73"/>
    <w:rsid w:val="000656C9"/>
    <w:rsid w:val="001249B4"/>
    <w:rsid w:val="00134955"/>
    <w:rsid w:val="002A1A2E"/>
    <w:rsid w:val="00335CED"/>
    <w:rsid w:val="00354F4A"/>
    <w:rsid w:val="003B3864"/>
    <w:rsid w:val="003C7B17"/>
    <w:rsid w:val="0042533A"/>
    <w:rsid w:val="004F0BA0"/>
    <w:rsid w:val="00570426"/>
    <w:rsid w:val="005E5DE7"/>
    <w:rsid w:val="00612C97"/>
    <w:rsid w:val="00655427"/>
    <w:rsid w:val="00697644"/>
    <w:rsid w:val="00700214"/>
    <w:rsid w:val="00802FEB"/>
    <w:rsid w:val="00887A12"/>
    <w:rsid w:val="00893436"/>
    <w:rsid w:val="008B734E"/>
    <w:rsid w:val="0097658F"/>
    <w:rsid w:val="009A4AA9"/>
    <w:rsid w:val="00A1352F"/>
    <w:rsid w:val="00B43230"/>
    <w:rsid w:val="00C84A18"/>
    <w:rsid w:val="00CD7F9E"/>
    <w:rsid w:val="00D16CA1"/>
    <w:rsid w:val="00DF7B56"/>
    <w:rsid w:val="00E9545B"/>
    <w:rsid w:val="00EE5FD0"/>
    <w:rsid w:val="00F03FB9"/>
    <w:rsid w:val="00FD610E"/>
    <w:rsid w:val="0B7336C0"/>
    <w:rsid w:val="5964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eastAsia="仿宋" w:cs="仿宋" w:hAnsiTheme="minorHAnsi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19</Words>
  <Characters>114</Characters>
  <Lines>1</Lines>
  <Paragraphs>1</Paragraphs>
  <TotalTime>2</TotalTime>
  <ScaleCrop>false</ScaleCrop>
  <LinksUpToDate>false</LinksUpToDate>
  <CharactersWithSpaces>132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2016-10-21T10:07:00Z</dcterms:created>
  <dc:creator>创新促进科</dc:creator>
  <cp:lastModifiedBy>john</cp:lastModifiedBy>
  <dcterms:modified xsi:type="dcterms:W3CDTF">2021-01-29T09:20:08Z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